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F54C" w14:textId="77777777" w:rsidR="00F96F2C" w:rsidRPr="00BB7B33" w:rsidRDefault="00000000"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7B3C19" w14:paraId="03093F9E" w14:textId="77777777" w:rsidTr="00E55ECD">
        <w:trPr>
          <w:trHeight w:val="8976"/>
        </w:trPr>
        <w:tc>
          <w:tcPr>
            <w:tcW w:w="3178" w:type="dxa"/>
          </w:tcPr>
          <w:p w14:paraId="04364C8A" w14:textId="77777777" w:rsidR="00F96F2C" w:rsidRPr="00BB7B33" w:rsidRDefault="0000000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325C558F" wp14:editId="1B4B269E">
                  <wp:simplePos x="0" y="0"/>
                  <wp:positionH relativeFrom="page">
                    <wp:align>center</wp:align>
                  </wp:positionH>
                  <wp:positionV relativeFrom="paragraph">
                    <wp:posOffset>0</wp:posOffset>
                  </wp:positionV>
                  <wp:extent cx="1352739"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52739" cy="1428949"/>
                          </a:xfrm>
                          <a:prstGeom prst="rect">
                            <a:avLst/>
                          </a:prstGeom>
                        </pic:spPr>
                      </pic:pic>
                    </a:graphicData>
                  </a:graphic>
                </wp:anchor>
              </w:drawing>
            </w:r>
          </w:p>
        </w:tc>
        <w:tc>
          <w:tcPr>
            <w:tcW w:w="6229" w:type="dxa"/>
          </w:tcPr>
          <w:p w14:paraId="3222FB23" w14:textId="77777777" w:rsidR="00F96F2C" w:rsidRPr="00BB7B33" w:rsidRDefault="0000000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2D1542CE" wp14:editId="23B0B6A6">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B3C19" w14:paraId="0E2EC102" w14:textId="77777777" w:rsidTr="0051066D">
                                    <w:trPr>
                                      <w:trHeight w:val="1837"/>
                                    </w:trPr>
                                    <w:tc>
                                      <w:tcPr>
                                        <w:tcW w:w="10632" w:type="dxa"/>
                                        <w:vAlign w:val="center"/>
                                      </w:tcPr>
                                      <w:p w14:paraId="26715300" w14:textId="77777777" w:rsidR="00F96F2C"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6489F706" w14:textId="77777777" w:rsidR="00F96F2C"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1BD67AB9" w14:textId="77777777" w:rsidR="00F96F2C"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7B3C19" w14:paraId="056749E4" w14:textId="77777777" w:rsidTr="0051066D">
                                    <w:trPr>
                                      <w:trHeight w:val="20"/>
                                    </w:trPr>
                                    <w:tc>
                                      <w:tcPr>
                                        <w:tcW w:w="10632" w:type="dxa"/>
                                      </w:tcPr>
                                      <w:p w14:paraId="32AF2D3D" w14:textId="77777777" w:rsidR="00F96F2C" w:rsidRPr="00642089" w:rsidRDefault="00000000" w:rsidP="000D139C">
                                        <w:pPr>
                                          <w:spacing w:before="240" w:after="0" w:line="240" w:lineRule="auto"/>
                                        </w:pPr>
                                        <w:r w:rsidRPr="00642089">
                                          <w:t>Attested on 21 April 2026 at 03:07 PM by Angela Holleran (Principal)</w:t>
                                        </w:r>
                                      </w:p>
                                    </w:tc>
                                  </w:tr>
                                </w:tbl>
                                <w:p w14:paraId="668A634D" w14:textId="77777777" w:rsidR="00F96F2C" w:rsidRDefault="00F96F2C"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B3C19" w14:paraId="20FF1B1E" w14:textId="77777777" w:rsidTr="000D139C">
                                    <w:trPr>
                                      <w:trHeight w:val="522"/>
                                    </w:trPr>
                                    <w:tc>
                                      <w:tcPr>
                                        <w:tcW w:w="10632" w:type="dxa"/>
                                        <w:vAlign w:val="center"/>
                                      </w:tcPr>
                                      <w:p w14:paraId="66107901" w14:textId="77777777" w:rsidR="00F96F2C" w:rsidRDefault="00000000" w:rsidP="00BB7B33">
                                        <w:pPr>
                                          <w:numPr>
                                            <w:ilvl w:val="0"/>
                                            <w:numId w:val="22"/>
                                          </w:numPr>
                                          <w:spacing w:before="0" w:after="0" w:line="240" w:lineRule="auto"/>
                                          <w:ind w:left="301"/>
                                          <w:rPr>
                                            <w:color w:val="333333"/>
                                            <w:sz w:val="16"/>
                                            <w:szCs w:val="16"/>
                                          </w:rPr>
                                        </w:pPr>
                                        <w:bookmarkStart w:id="0" w:name="OLE_LINK1"/>
                                        <w:r>
                                          <w:rPr>
                                            <w:noProof/>
                                            <w:szCs w:val="10"/>
                                          </w:rPr>
                                          <w:t>This 2025 Annual Report to the School Community has been tabled and endorsed at a meeting of the school council and will be publicly shared with the school community</w:t>
                                        </w:r>
                                        <w:bookmarkEnd w:id="0"/>
                                      </w:p>
                                    </w:tc>
                                  </w:tr>
                                  <w:tr w:rsidR="007B3C19" w14:paraId="6603C360" w14:textId="77777777" w:rsidTr="000D139C">
                                    <w:trPr>
                                      <w:trHeight w:val="113"/>
                                    </w:trPr>
                                    <w:tc>
                                      <w:tcPr>
                                        <w:tcW w:w="10632" w:type="dxa"/>
                                      </w:tcPr>
                                      <w:p w14:paraId="75C01C1F" w14:textId="77777777" w:rsidR="00F96F2C" w:rsidRPr="00642089" w:rsidRDefault="00000000" w:rsidP="000D139C">
                                        <w:pPr>
                                          <w:spacing w:before="240" w:after="0" w:line="240" w:lineRule="auto"/>
                                        </w:pPr>
                                        <w:r w:rsidRPr="00642089">
                                          <w:t xml:space="preserve">To be attested by the </w:t>
                                        </w:r>
                                        <w:proofErr w:type="gramStart"/>
                                        <w:r w:rsidRPr="00642089">
                                          <w:t>Principal</w:t>
                                        </w:r>
                                        <w:proofErr w:type="gramEnd"/>
                                      </w:p>
                                    </w:tc>
                                  </w:tr>
                                </w:tbl>
                                <w:p w14:paraId="396B2C4B" w14:textId="77777777" w:rsidR="00F96F2C" w:rsidRDefault="00F96F2C" w:rsidP="00BB7B33"/>
                              </w:txbxContent>
                            </wps:txbx>
                            <wps:bodyPr rot="0" vert="horz" wrap="square" anchor="t" anchorCtr="0" upright="1"/>
                          </wps:wsp>
                        </a:graphicData>
                      </a:graphic>
                    </wp:anchor>
                  </w:drawing>
                </mc:Choice>
                <mc:Fallback>
                  <w:pict>
                    <v:shapetype w14:anchorId="2D1542CE"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B3C19" w14:paraId="0E2EC102" w14:textId="77777777" w:rsidTr="0051066D">
                              <w:trPr>
                                <w:trHeight w:val="1837"/>
                              </w:trPr>
                              <w:tc>
                                <w:tcPr>
                                  <w:tcW w:w="10632" w:type="dxa"/>
                                  <w:vAlign w:val="center"/>
                                </w:tcPr>
                                <w:p w14:paraId="26715300" w14:textId="77777777" w:rsidR="00F96F2C"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6489F706" w14:textId="77777777" w:rsidR="00F96F2C"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1BD67AB9" w14:textId="77777777" w:rsidR="00F96F2C"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7B3C19" w14:paraId="056749E4" w14:textId="77777777" w:rsidTr="0051066D">
                              <w:trPr>
                                <w:trHeight w:val="20"/>
                              </w:trPr>
                              <w:tc>
                                <w:tcPr>
                                  <w:tcW w:w="10632" w:type="dxa"/>
                                </w:tcPr>
                                <w:p w14:paraId="32AF2D3D" w14:textId="77777777" w:rsidR="00F96F2C" w:rsidRPr="00642089" w:rsidRDefault="00000000" w:rsidP="000D139C">
                                  <w:pPr>
                                    <w:spacing w:before="240" w:after="0" w:line="240" w:lineRule="auto"/>
                                  </w:pPr>
                                  <w:r w:rsidRPr="00642089">
                                    <w:t>Attested on 21 April 2026 at 03:07 PM by Angela Holleran (Principal)</w:t>
                                  </w:r>
                                </w:p>
                              </w:tc>
                            </w:tr>
                          </w:tbl>
                          <w:p w14:paraId="668A634D" w14:textId="77777777" w:rsidR="00F96F2C" w:rsidRDefault="00F96F2C"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B3C19" w14:paraId="20FF1B1E" w14:textId="77777777" w:rsidTr="000D139C">
                              <w:trPr>
                                <w:trHeight w:val="522"/>
                              </w:trPr>
                              <w:tc>
                                <w:tcPr>
                                  <w:tcW w:w="10632" w:type="dxa"/>
                                  <w:vAlign w:val="center"/>
                                </w:tcPr>
                                <w:p w14:paraId="66107901" w14:textId="77777777" w:rsidR="00F96F2C" w:rsidRDefault="00000000" w:rsidP="00BB7B33">
                                  <w:pPr>
                                    <w:numPr>
                                      <w:ilvl w:val="0"/>
                                      <w:numId w:val="22"/>
                                    </w:numPr>
                                    <w:spacing w:before="0" w:after="0" w:line="240" w:lineRule="auto"/>
                                    <w:ind w:left="301"/>
                                    <w:rPr>
                                      <w:color w:val="333333"/>
                                      <w:sz w:val="16"/>
                                      <w:szCs w:val="16"/>
                                    </w:rPr>
                                  </w:pPr>
                                  <w:bookmarkStart w:id="1" w:name="OLE_LINK1"/>
                                  <w:r>
                                    <w:rPr>
                                      <w:noProof/>
                                      <w:szCs w:val="10"/>
                                    </w:rPr>
                                    <w:t>This 2025 Annual Report to the School Community has been tabled and endorsed at a meeting of the school council and will be publicly shared with the school community</w:t>
                                  </w:r>
                                  <w:bookmarkEnd w:id="1"/>
                                </w:p>
                              </w:tc>
                            </w:tr>
                            <w:tr w:rsidR="007B3C19" w14:paraId="6603C360" w14:textId="77777777" w:rsidTr="000D139C">
                              <w:trPr>
                                <w:trHeight w:val="113"/>
                              </w:trPr>
                              <w:tc>
                                <w:tcPr>
                                  <w:tcW w:w="10632" w:type="dxa"/>
                                </w:tcPr>
                                <w:p w14:paraId="75C01C1F" w14:textId="77777777" w:rsidR="00F96F2C" w:rsidRPr="00642089" w:rsidRDefault="00000000" w:rsidP="000D139C">
                                  <w:pPr>
                                    <w:spacing w:before="240" w:after="0" w:line="240" w:lineRule="auto"/>
                                  </w:pPr>
                                  <w:r w:rsidRPr="00642089">
                                    <w:t xml:space="preserve">To be attested by the </w:t>
                                  </w:r>
                                  <w:proofErr w:type="gramStart"/>
                                  <w:r w:rsidRPr="00642089">
                                    <w:t>Principal</w:t>
                                  </w:r>
                                  <w:proofErr w:type="gramEnd"/>
                                </w:p>
                              </w:tc>
                            </w:tr>
                          </w:tbl>
                          <w:p w14:paraId="396B2C4B" w14:textId="77777777" w:rsidR="00F96F2C" w:rsidRDefault="00F96F2C" w:rsidP="00BB7B33"/>
                        </w:txbxContent>
                      </v:textbox>
                      <w10:wrap anchorx="margin"/>
                    </v:shape>
                  </w:pict>
                </mc:Fallback>
              </mc:AlternateContent>
            </w:r>
          </w:p>
        </w:tc>
      </w:tr>
    </w:tbl>
    <w:p w14:paraId="14DA31F8" w14:textId="77777777" w:rsidR="00F96F2C" w:rsidRPr="00BB7B33" w:rsidRDefault="00000000" w:rsidP="00A56AED">
      <w:pPr>
        <w:pStyle w:val="Heading2"/>
        <w:rPr>
          <w:rFonts w:eastAsia="MS Mincho"/>
        </w:rPr>
      </w:pPr>
      <w:r w:rsidRPr="00BB7B33">
        <w:rPr>
          <w:rFonts w:eastAsia="MS Mincho"/>
          <w:noProof/>
        </w:rPr>
        <w:t>School Name: Peranbin Primary College (5367)</w:t>
      </w:r>
    </w:p>
    <w:p w14:paraId="11BBB8F6" w14:textId="77777777" w:rsidR="00F96F2C" w:rsidRPr="00BB7B33" w:rsidRDefault="00F96F2C" w:rsidP="00BB7B33">
      <w:pPr>
        <w:spacing w:before="0"/>
        <w:ind w:right="419"/>
        <w:rPr>
          <w:rFonts w:ascii="Arial" w:eastAsia="MS Mincho" w:hAnsi="Arial" w:cs="Arial"/>
          <w:color w:val="FFFFFF"/>
          <w:sz w:val="36"/>
          <w:szCs w:val="36"/>
        </w:rPr>
      </w:pPr>
    </w:p>
    <w:p w14:paraId="69B372E2" w14:textId="77777777" w:rsidR="00F96F2C" w:rsidRPr="00BB7B33" w:rsidRDefault="00F96F2C" w:rsidP="00BB7B33">
      <w:pPr>
        <w:spacing w:before="0"/>
        <w:ind w:left="540" w:right="419"/>
        <w:rPr>
          <w:rFonts w:ascii="Arial" w:eastAsia="MS Mincho" w:hAnsi="Arial" w:cs="Arial"/>
          <w:color w:val="595959"/>
          <w:sz w:val="18"/>
          <w:szCs w:val="18"/>
        </w:rPr>
      </w:pPr>
    </w:p>
    <w:p w14:paraId="244B26D0" w14:textId="77777777" w:rsidR="00F96F2C" w:rsidRDefault="00F96F2C" w:rsidP="00BB7B33">
      <w:pPr>
        <w:keepNext/>
        <w:keepLines/>
        <w:spacing w:before="240"/>
        <w:jc w:val="center"/>
        <w:outlineLvl w:val="0"/>
        <w:rPr>
          <w:rFonts w:ascii="Arial" w:eastAsia="MS Mincho" w:hAnsi="Arial" w:cs="Arial"/>
          <w:color w:val="595959"/>
          <w:sz w:val="18"/>
          <w:szCs w:val="18"/>
        </w:rPr>
      </w:pPr>
    </w:p>
    <w:p w14:paraId="721CC3D0" w14:textId="77777777" w:rsidR="00F96F2C" w:rsidRPr="006364DC" w:rsidRDefault="00F96F2C" w:rsidP="006364DC">
      <w:pPr>
        <w:rPr>
          <w:rFonts w:ascii="Arial" w:eastAsia="MS Gothic" w:hAnsi="Arial" w:cs="Times New Roman"/>
        </w:rPr>
      </w:pPr>
    </w:p>
    <w:p w14:paraId="549102FD" w14:textId="77777777" w:rsidR="00F96F2C" w:rsidRPr="006364DC" w:rsidRDefault="00F96F2C" w:rsidP="006364DC">
      <w:pPr>
        <w:rPr>
          <w:rFonts w:ascii="Arial" w:eastAsia="MS Gothic" w:hAnsi="Arial" w:cs="Times New Roman"/>
        </w:rPr>
      </w:pPr>
    </w:p>
    <w:p w14:paraId="5A2C8AA3" w14:textId="77777777" w:rsidR="00F96F2C" w:rsidRPr="006364DC" w:rsidRDefault="00F96F2C" w:rsidP="006364DC">
      <w:pPr>
        <w:rPr>
          <w:rFonts w:ascii="Arial" w:eastAsia="MS Gothic" w:hAnsi="Arial" w:cs="Times New Roman"/>
        </w:rPr>
      </w:pPr>
    </w:p>
    <w:p w14:paraId="79CF6A2D" w14:textId="77777777" w:rsidR="00F96F2C" w:rsidRPr="006364DC" w:rsidRDefault="00F96F2C" w:rsidP="006364DC">
      <w:pPr>
        <w:rPr>
          <w:rFonts w:ascii="Arial" w:eastAsia="MS Gothic" w:hAnsi="Arial" w:cs="Times New Roman"/>
        </w:rPr>
      </w:pPr>
    </w:p>
    <w:p w14:paraId="25292DD2" w14:textId="77777777" w:rsidR="00F96F2C" w:rsidRPr="006364DC" w:rsidRDefault="00F96F2C" w:rsidP="006364DC">
      <w:pPr>
        <w:rPr>
          <w:rFonts w:ascii="Arial" w:eastAsia="MS Gothic" w:hAnsi="Arial" w:cs="Times New Roman"/>
        </w:rPr>
      </w:pPr>
    </w:p>
    <w:p w14:paraId="37CF934D" w14:textId="77777777" w:rsidR="00F96F2C" w:rsidRPr="006364DC" w:rsidRDefault="00F96F2C" w:rsidP="006364DC">
      <w:pPr>
        <w:rPr>
          <w:rFonts w:ascii="Arial" w:eastAsia="MS Gothic" w:hAnsi="Arial" w:cs="Times New Roman"/>
        </w:rPr>
      </w:pPr>
    </w:p>
    <w:p w14:paraId="3152CBC9" w14:textId="77777777" w:rsidR="00F96F2C" w:rsidRPr="006364DC" w:rsidRDefault="00F96F2C" w:rsidP="006364DC">
      <w:pPr>
        <w:rPr>
          <w:rFonts w:ascii="Arial" w:eastAsia="MS Gothic" w:hAnsi="Arial" w:cs="Times New Roman"/>
        </w:rPr>
      </w:pPr>
    </w:p>
    <w:p w14:paraId="5060BD8D" w14:textId="77777777" w:rsidR="00F96F2C" w:rsidRPr="006364DC" w:rsidRDefault="00F96F2C" w:rsidP="006364DC">
      <w:pPr>
        <w:rPr>
          <w:rFonts w:ascii="Arial" w:eastAsia="MS Gothic" w:hAnsi="Arial" w:cs="Times New Roman"/>
        </w:rPr>
      </w:pPr>
    </w:p>
    <w:p w14:paraId="2A54BAC4" w14:textId="77777777" w:rsidR="00F96F2C" w:rsidRPr="006364DC" w:rsidRDefault="00F96F2C" w:rsidP="006364DC">
      <w:pPr>
        <w:rPr>
          <w:rFonts w:ascii="Arial" w:eastAsia="MS Gothic" w:hAnsi="Arial" w:cs="Times New Roman"/>
        </w:rPr>
      </w:pPr>
    </w:p>
    <w:p w14:paraId="0F8DC44D" w14:textId="77777777" w:rsidR="00F96F2C" w:rsidRPr="006364DC" w:rsidRDefault="00F96F2C" w:rsidP="006364DC">
      <w:pPr>
        <w:rPr>
          <w:rFonts w:ascii="Arial" w:eastAsia="MS Gothic" w:hAnsi="Arial" w:cs="Times New Roman"/>
        </w:rPr>
      </w:pPr>
    </w:p>
    <w:p w14:paraId="4CB0824F" w14:textId="77777777" w:rsidR="00F96F2C" w:rsidRPr="006364DC" w:rsidRDefault="00F96F2C" w:rsidP="006364DC">
      <w:pPr>
        <w:rPr>
          <w:rFonts w:ascii="Arial" w:eastAsia="MS Gothic" w:hAnsi="Arial" w:cs="Times New Roman"/>
        </w:rPr>
      </w:pPr>
    </w:p>
    <w:p w14:paraId="2A83DD5A" w14:textId="77777777" w:rsidR="00F96F2C" w:rsidRPr="006364DC" w:rsidRDefault="00F96F2C" w:rsidP="006364DC">
      <w:pPr>
        <w:rPr>
          <w:rFonts w:ascii="Arial" w:eastAsia="MS Gothic" w:hAnsi="Arial" w:cs="Times New Roman"/>
        </w:rPr>
      </w:pPr>
    </w:p>
    <w:p w14:paraId="1FCF9891" w14:textId="77777777" w:rsidR="00F96F2C" w:rsidRPr="006364DC" w:rsidRDefault="00F96F2C" w:rsidP="006364DC">
      <w:pPr>
        <w:rPr>
          <w:rFonts w:ascii="Arial" w:eastAsia="MS Gothic" w:hAnsi="Arial" w:cs="Times New Roman"/>
        </w:rPr>
      </w:pPr>
    </w:p>
    <w:p w14:paraId="7A1CC877" w14:textId="77777777" w:rsidR="00F96F2C" w:rsidRPr="006364DC" w:rsidRDefault="00F96F2C" w:rsidP="006364DC">
      <w:pPr>
        <w:rPr>
          <w:rFonts w:ascii="Arial" w:eastAsia="MS Gothic" w:hAnsi="Arial" w:cs="Times New Roman"/>
        </w:rPr>
      </w:pPr>
    </w:p>
    <w:p w14:paraId="3D437C9C" w14:textId="77777777" w:rsidR="00F96F2C" w:rsidRPr="006364DC" w:rsidRDefault="00F96F2C" w:rsidP="006364DC">
      <w:pPr>
        <w:rPr>
          <w:rFonts w:ascii="Arial" w:eastAsia="MS Gothic" w:hAnsi="Arial" w:cs="Times New Roman"/>
        </w:rPr>
      </w:pPr>
    </w:p>
    <w:p w14:paraId="61103E6B" w14:textId="77777777" w:rsidR="00F96F2C" w:rsidRPr="006364DC" w:rsidRDefault="00F96F2C" w:rsidP="006364DC">
      <w:pPr>
        <w:rPr>
          <w:rFonts w:ascii="Arial" w:eastAsia="MS Gothic" w:hAnsi="Arial" w:cs="Times New Roman"/>
        </w:rPr>
      </w:pPr>
    </w:p>
    <w:p w14:paraId="47376F3B" w14:textId="77777777" w:rsidR="00F96F2C" w:rsidRPr="006364DC" w:rsidRDefault="00F96F2C" w:rsidP="006364DC">
      <w:pPr>
        <w:rPr>
          <w:rFonts w:ascii="Arial" w:eastAsia="MS Gothic" w:hAnsi="Arial" w:cs="Times New Roman"/>
        </w:rPr>
      </w:pPr>
    </w:p>
    <w:p w14:paraId="34B2F48A" w14:textId="77777777" w:rsidR="00F96F2C" w:rsidRPr="006364DC" w:rsidRDefault="00F96F2C" w:rsidP="006364DC">
      <w:pPr>
        <w:rPr>
          <w:rFonts w:ascii="Arial" w:eastAsia="MS Gothic" w:hAnsi="Arial" w:cs="Times New Roman"/>
        </w:rPr>
      </w:pPr>
    </w:p>
    <w:p w14:paraId="505C1E42" w14:textId="77777777" w:rsidR="00F96F2C" w:rsidRPr="006364DC" w:rsidRDefault="00F96F2C" w:rsidP="006364DC">
      <w:pPr>
        <w:rPr>
          <w:rFonts w:ascii="Arial" w:eastAsia="MS Gothic" w:hAnsi="Arial" w:cs="Times New Roman"/>
        </w:rPr>
      </w:pPr>
    </w:p>
    <w:p w14:paraId="7901B8CB" w14:textId="77777777" w:rsidR="00F96F2C" w:rsidRPr="006364DC" w:rsidRDefault="00F96F2C" w:rsidP="006364DC">
      <w:pPr>
        <w:rPr>
          <w:rFonts w:ascii="Arial" w:eastAsia="MS Gothic" w:hAnsi="Arial" w:cs="Times New Roman"/>
        </w:rPr>
      </w:pPr>
    </w:p>
    <w:p w14:paraId="521B3663" w14:textId="77777777" w:rsidR="00F96F2C" w:rsidRPr="006364DC" w:rsidRDefault="00F96F2C" w:rsidP="006364DC">
      <w:pPr>
        <w:rPr>
          <w:rFonts w:ascii="Arial" w:eastAsia="MS Gothic" w:hAnsi="Arial" w:cs="Times New Roman"/>
        </w:rPr>
      </w:pPr>
    </w:p>
    <w:p w14:paraId="79024A81" w14:textId="77777777" w:rsidR="00F96F2C" w:rsidRPr="006364DC" w:rsidRDefault="00F96F2C" w:rsidP="006364DC">
      <w:pPr>
        <w:rPr>
          <w:rFonts w:ascii="Arial" w:eastAsia="MS Gothic" w:hAnsi="Arial" w:cs="Times New Roman"/>
        </w:rPr>
      </w:pPr>
    </w:p>
    <w:p w14:paraId="67F12F32" w14:textId="77777777" w:rsidR="00F96F2C" w:rsidRPr="006364DC" w:rsidRDefault="00F96F2C" w:rsidP="006364DC">
      <w:pPr>
        <w:rPr>
          <w:rFonts w:ascii="Arial" w:eastAsia="MS Gothic" w:hAnsi="Arial" w:cs="Times New Roman"/>
        </w:rPr>
      </w:pPr>
    </w:p>
    <w:p w14:paraId="2AAC8694" w14:textId="77777777" w:rsidR="00F96F2C" w:rsidRPr="006364DC" w:rsidRDefault="00F96F2C" w:rsidP="006364DC">
      <w:pPr>
        <w:rPr>
          <w:rFonts w:ascii="Arial" w:eastAsia="MS Gothic" w:hAnsi="Arial" w:cs="Times New Roman"/>
        </w:rPr>
      </w:pPr>
    </w:p>
    <w:p w14:paraId="37B3A772" w14:textId="77777777" w:rsidR="00F96F2C" w:rsidRDefault="0000000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22B856D" w14:textId="77777777" w:rsidR="00F96F2C" w:rsidRPr="006364DC" w:rsidRDefault="00F96F2C" w:rsidP="006364DC">
      <w:pPr>
        <w:tabs>
          <w:tab w:val="left" w:pos="6705"/>
        </w:tabs>
        <w:rPr>
          <w:rFonts w:ascii="Arial" w:eastAsia="MS Gothic" w:hAnsi="Arial" w:cs="Times New Roman"/>
        </w:rPr>
        <w:sectPr w:rsidR="00F96F2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5AAA653D" w14:textId="77777777" w:rsidR="007B3C19" w:rsidRDefault="00000000">
      <w:pPr>
        <w:pStyle w:val="Heading10"/>
      </w:pPr>
      <w:bookmarkStart w:id="2" w:name="how-to-read-the-annual-report"/>
      <w:r>
        <w:lastRenderedPageBreak/>
        <w:t>How to read the Annual Report</w:t>
      </w:r>
    </w:p>
    <w:p w14:paraId="55FAA94E" w14:textId="77777777" w:rsidR="007B3C19" w:rsidRDefault="00000000">
      <w:pPr>
        <w:pStyle w:val="Heading20"/>
      </w:pPr>
      <w:bookmarkStart w:id="3" w:name="X7dae053837fd441fc10137421ccd7c20cf0e4c4"/>
      <w:r>
        <w:t xml:space="preserve">What does the </w:t>
      </w:r>
      <w:r>
        <w:rPr>
          <w:i/>
          <w:iCs/>
        </w:rPr>
        <w:t>About Our School</w:t>
      </w:r>
      <w:r>
        <w:t xml:space="preserve"> commentary section of this report refer to?</w:t>
      </w:r>
    </w:p>
    <w:p w14:paraId="0C3E0582" w14:textId="77777777" w:rsidR="007B3C19" w:rsidRDefault="00000000">
      <w:r>
        <w:t>The ‘About our school’ commentary provides a brief background on the school and an overview of the school’s performance over the previous calendar year.</w:t>
      </w:r>
    </w:p>
    <w:p w14:paraId="4265FC7B" w14:textId="77777777" w:rsidR="007B3C19" w:rsidRDefault="00000000">
      <w:r>
        <w:t>The ‘School Context’ describes the school’s vision, values, and purpose. Details include the school’s geographic location, size and structure, social characteristics, enrolment characteristics, and special programs.</w:t>
      </w:r>
    </w:p>
    <w:p w14:paraId="5D93D39F" w14:textId="77777777" w:rsidR="007B3C19" w:rsidRDefault="00000000">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0B2A6BE8" w14:textId="77777777" w:rsidR="007B3C19" w:rsidRDefault="00000000">
      <w:pPr>
        <w:pStyle w:val="Heading20"/>
      </w:pPr>
      <w:bookmarkStart w:id="4" w:name="X3f86002c48a0a3de82aada63598aa289f3922b4"/>
      <w:bookmarkEnd w:id="3"/>
      <w:r>
        <w:t>What does the ‘Performance Summary’ section of this report refer to?</w:t>
      </w:r>
    </w:p>
    <w:p w14:paraId="757A6165" w14:textId="77777777" w:rsidR="007B3C19" w:rsidRDefault="00000000">
      <w:r>
        <w:t>The Performance Summary includes the following:</w:t>
      </w:r>
    </w:p>
    <w:p w14:paraId="72F74FC8" w14:textId="77777777" w:rsidR="007B3C19" w:rsidRDefault="00000000">
      <w:pPr>
        <w:numPr>
          <w:ilvl w:val="0"/>
          <w:numId w:val="24"/>
        </w:numPr>
      </w:pPr>
      <w:r>
        <w:t>School Profile</w:t>
      </w:r>
    </w:p>
    <w:p w14:paraId="14BCA1AC" w14:textId="77777777" w:rsidR="007B3C19" w:rsidRDefault="00000000">
      <w:pPr>
        <w:numPr>
          <w:ilvl w:val="1"/>
          <w:numId w:val="25"/>
        </w:numPr>
      </w:pPr>
      <w:r>
        <w:t>student enrolment information</w:t>
      </w:r>
    </w:p>
    <w:p w14:paraId="2392FA42" w14:textId="77777777" w:rsidR="007B3C19" w:rsidRDefault="00000000">
      <w:pPr>
        <w:numPr>
          <w:ilvl w:val="1"/>
          <w:numId w:val="25"/>
        </w:numPr>
      </w:pPr>
      <w:r>
        <w:t>the school’s ‘Student Family Occupation and Education’ category</w:t>
      </w:r>
    </w:p>
    <w:p w14:paraId="58978759" w14:textId="77777777" w:rsidR="007B3C19" w:rsidRDefault="00000000">
      <w:pPr>
        <w:numPr>
          <w:ilvl w:val="1"/>
          <w:numId w:val="25"/>
        </w:numPr>
      </w:pPr>
      <w:r>
        <w:t>responses to the General Satisfaction area of the Parent/Caregiver/Guardian Opinion Survey</w:t>
      </w:r>
    </w:p>
    <w:p w14:paraId="48304536" w14:textId="77777777" w:rsidR="007B3C19" w:rsidRDefault="00000000">
      <w:pPr>
        <w:numPr>
          <w:ilvl w:val="1"/>
          <w:numId w:val="25"/>
        </w:numPr>
      </w:pPr>
      <w:r>
        <w:t>school staff responses to the School Climate area of the School Staff Survey</w:t>
      </w:r>
    </w:p>
    <w:p w14:paraId="7EDC0753" w14:textId="77777777" w:rsidR="007B3C19" w:rsidRDefault="00000000">
      <w:pPr>
        <w:numPr>
          <w:ilvl w:val="0"/>
          <w:numId w:val="24"/>
        </w:numPr>
      </w:pPr>
      <w:r>
        <w:t>Learning</w:t>
      </w:r>
    </w:p>
    <w:p w14:paraId="5A11EBC5" w14:textId="77777777" w:rsidR="007B3C19" w:rsidRDefault="00000000">
      <w:pPr>
        <w:numPr>
          <w:ilvl w:val="1"/>
          <w:numId w:val="26"/>
        </w:numPr>
      </w:pPr>
      <w:r>
        <w:t>English and Mathematics for Teacher Judgements against the curriculum</w:t>
      </w:r>
    </w:p>
    <w:p w14:paraId="7C8EBEB4" w14:textId="77777777" w:rsidR="007B3C19" w:rsidRDefault="00000000">
      <w:pPr>
        <w:numPr>
          <w:ilvl w:val="1"/>
          <w:numId w:val="26"/>
        </w:numPr>
      </w:pPr>
      <w:r>
        <w:t>Reading and Numeracy proficiency levels for National Literacy and Numeracy tests (NAPLAN)</w:t>
      </w:r>
    </w:p>
    <w:p w14:paraId="0B36ECF0" w14:textId="77777777" w:rsidR="007B3C19" w:rsidRDefault="00000000">
      <w:pPr>
        <w:numPr>
          <w:ilvl w:val="1"/>
          <w:numId w:val="26"/>
        </w:numPr>
      </w:pPr>
      <w:r>
        <w:t>Reading and Numeracy relative growth for National Literacy and Numeracy tests (NAPLAN)</w:t>
      </w:r>
    </w:p>
    <w:p w14:paraId="552C7C3E" w14:textId="77777777" w:rsidR="007B3C19" w:rsidRDefault="00000000">
      <w:pPr>
        <w:numPr>
          <w:ilvl w:val="0"/>
          <w:numId w:val="24"/>
        </w:numPr>
      </w:pPr>
      <w:r>
        <w:t>Wellbeing</w:t>
      </w:r>
    </w:p>
    <w:p w14:paraId="26A73430" w14:textId="77777777" w:rsidR="007B3C19" w:rsidRDefault="00000000">
      <w:pPr>
        <w:numPr>
          <w:ilvl w:val="1"/>
          <w:numId w:val="27"/>
        </w:numPr>
      </w:pPr>
      <w:r>
        <w:t>student responses to the Sense of Connectedness area in the Student Attitudes to School Survey</w:t>
      </w:r>
    </w:p>
    <w:p w14:paraId="7789CADC" w14:textId="77777777" w:rsidR="007B3C19" w:rsidRDefault="00000000">
      <w:pPr>
        <w:numPr>
          <w:ilvl w:val="1"/>
          <w:numId w:val="27"/>
        </w:numPr>
      </w:pPr>
      <w:r>
        <w:t>student responses to the Management of Bullying area in the Student Attitudes to School Survey</w:t>
      </w:r>
    </w:p>
    <w:p w14:paraId="7C384750" w14:textId="77777777" w:rsidR="007B3C19" w:rsidRDefault="00000000">
      <w:pPr>
        <w:numPr>
          <w:ilvl w:val="0"/>
          <w:numId w:val="24"/>
        </w:numPr>
      </w:pPr>
      <w:r>
        <w:t>Engagement</w:t>
      </w:r>
    </w:p>
    <w:p w14:paraId="1614CFC3" w14:textId="77777777" w:rsidR="007B3C19" w:rsidRDefault="00000000">
      <w:pPr>
        <w:numPr>
          <w:ilvl w:val="1"/>
          <w:numId w:val="28"/>
        </w:numPr>
      </w:pPr>
      <w:r>
        <w:t>average absence days per student</w:t>
      </w:r>
    </w:p>
    <w:p w14:paraId="37731D85" w14:textId="77777777" w:rsidR="007B3C19" w:rsidRDefault="00000000">
      <w:pPr>
        <w:numPr>
          <w:ilvl w:val="1"/>
          <w:numId w:val="28"/>
        </w:numPr>
      </w:pPr>
      <w:r>
        <w:t>student attendance rate</w:t>
      </w:r>
    </w:p>
    <w:p w14:paraId="56403B33" w14:textId="77777777" w:rsidR="007B3C19" w:rsidRDefault="00000000">
      <w:r>
        <w:t>Key terms used in the Performance Summary are defined below:</w:t>
      </w:r>
    </w:p>
    <w:p w14:paraId="792C0318" w14:textId="77777777" w:rsidR="007B3C19" w:rsidRDefault="00000000">
      <w:pPr>
        <w:pStyle w:val="Heading30"/>
      </w:pPr>
      <w:bookmarkStart w:id="5" w:name="similar-schools"/>
      <w:r>
        <w:t>Similar Schools</w:t>
      </w:r>
    </w:p>
    <w:p w14:paraId="287F9B51" w14:textId="77777777" w:rsidR="007B3C19" w:rsidRDefault="00000000">
      <w:r>
        <w:t>Similar Schools are a group of Victorian government schools with similar characteristics to the school.</w:t>
      </w:r>
    </w:p>
    <w:p w14:paraId="427645F9" w14:textId="77777777" w:rsidR="007B3C19" w:rsidRDefault="00000000">
      <w:r>
        <w:t>This grouping of schools has been created by comparing each school’s socio-economic background of students, the number of non-English speaking students and the school’s size and location.</w:t>
      </w:r>
    </w:p>
    <w:p w14:paraId="4E67293D" w14:textId="77777777" w:rsidR="007B3C19" w:rsidRDefault="00000000">
      <w:pPr>
        <w:pStyle w:val="Heading30"/>
      </w:pPr>
      <w:bookmarkStart w:id="6" w:name="ndp-and-nda"/>
      <w:bookmarkEnd w:id="5"/>
      <w:r>
        <w:lastRenderedPageBreak/>
        <w:t>NDP and NDA</w:t>
      </w:r>
    </w:p>
    <w:p w14:paraId="66A5E372" w14:textId="77777777" w:rsidR="007B3C19" w:rsidRDefault="00000000">
      <w:r>
        <w:t>‘NDP’ refers to no data being published for privacy reasons or where there are insufficient underlying data. For example, very low numbers of participants or characteristics that may lead to identification will result in an ‘NDP’ label.</w:t>
      </w:r>
    </w:p>
    <w:p w14:paraId="051387E6" w14:textId="77777777" w:rsidR="007B3C19" w:rsidRDefault="00000000">
      <w:r>
        <w:t xml:space="preserve">‘NDA’ refers to no data being available. Some schools have no data for </w:t>
      </w:r>
      <w:proofErr w:type="gramStart"/>
      <w:r>
        <w:t>particular measures</w:t>
      </w:r>
      <w:proofErr w:type="gramEnd"/>
      <w:r>
        <w:t xml:space="preserve"> due to low enrolments. There may be no students enrolled in some year levels, so school comparisons are not possible.</w:t>
      </w:r>
    </w:p>
    <w:p w14:paraId="59514337" w14:textId="77777777" w:rsidR="007B3C19" w:rsidRDefault="00000000">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1D8C8BD2" w14:textId="77777777" w:rsidR="007B3C19" w:rsidRDefault="00000000">
      <w:pPr>
        <w:pStyle w:val="Heading30"/>
      </w:pPr>
      <w:bookmarkStart w:id="7" w:name="the-victorian-curriculum"/>
      <w:bookmarkEnd w:id="6"/>
      <w:r>
        <w:t>The Victorian Curriculum</w:t>
      </w:r>
    </w:p>
    <w:p w14:paraId="33DCADEA" w14:textId="77777777" w:rsidR="007B3C19" w:rsidRDefault="00000000">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3408AD72" w14:textId="77777777" w:rsidR="007B3C19" w:rsidRDefault="00000000">
      <w:r>
        <w:t>The Victorian Curriculum is assessed through teacher judgements of student achievement based on classroom learning.</w:t>
      </w:r>
    </w:p>
    <w:p w14:paraId="4BF2B42C" w14:textId="77777777" w:rsidR="007B3C19" w:rsidRDefault="00000000">
      <w:r>
        <w:t>The curriculum has been developed to ensure that school subjects and their achievement standards enable continuous learning for all students, including students with disabilities.</w:t>
      </w:r>
    </w:p>
    <w:p w14:paraId="38F6D9F2" w14:textId="77777777" w:rsidR="007B3C19" w:rsidRDefault="00000000">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7113EA35" w14:textId="77777777" w:rsidR="007B3C19" w:rsidRDefault="00000000">
      <w:pPr>
        <w:pStyle w:val="Heading20"/>
      </w:pPr>
      <w:bookmarkStart w:id="8" w:name="X6752e4e4dcbe51ad748a17b48e3170688bc559d"/>
      <w:bookmarkEnd w:id="4"/>
      <w:bookmarkEnd w:id="7"/>
      <w:r>
        <w:t>Updates to the ‘Performance Summary’ in the 2025 Annual Report</w:t>
      </w:r>
    </w:p>
    <w:p w14:paraId="240CF688" w14:textId="77777777" w:rsidR="007B3C19" w:rsidRDefault="00000000">
      <w:r>
        <w:t>NAPLAN relative growth data has been included in the 2025 Performance Summary as there is sufficient data available for the comparison.</w:t>
      </w:r>
    </w:p>
    <w:p w14:paraId="205A7BE0" w14:textId="77777777" w:rsidR="007B3C19" w:rsidRDefault="007B3C19">
      <w:pPr>
        <w:sectPr w:rsidR="007B3C19">
          <w:pgSz w:w="11906" w:h="16838"/>
          <w:pgMar w:top="1134" w:right="567" w:bottom="1701" w:left="567" w:header="0" w:footer="708" w:gutter="0"/>
          <w:cols w:space="720"/>
        </w:sectPr>
      </w:pPr>
    </w:p>
    <w:p w14:paraId="4A4F0A41" w14:textId="77777777" w:rsidR="00F96F2C" w:rsidRDefault="00000000"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B3C19" w14:paraId="75BDA258" w14:textId="77777777" w:rsidTr="007B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55493D33" w14:textId="77777777" w:rsidR="00F96F2C" w:rsidRPr="00A56AED" w:rsidRDefault="00000000" w:rsidP="00A56AED">
            <w:pPr>
              <w:pStyle w:val="Heading2"/>
              <w:rPr>
                <w:bCs w:val="0"/>
              </w:rPr>
            </w:pPr>
            <w:r w:rsidRPr="00A56AED">
              <w:rPr>
                <w:b w:val="0"/>
                <w:bCs w:val="0"/>
              </w:rPr>
              <w:t>School context</w:t>
            </w:r>
          </w:p>
        </w:tc>
      </w:tr>
      <w:tr w:rsidR="007B3C19" w14:paraId="4B26D2B9"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0709FB7D" w14:textId="77777777" w:rsidR="00F96F2C"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xml:space="preserve">Peranbin Primary College is a multicampus school located in </w:t>
            </w:r>
            <w:proofErr w:type="gramStart"/>
            <w:r w:rsidRPr="00A56AED">
              <w:rPr>
                <w:rFonts w:ascii="Arial" w:eastAsia="Arial" w:hAnsi="Arial" w:cs="Arial"/>
                <w:color w:val="auto"/>
                <w:sz w:val="22"/>
              </w:rPr>
              <w:t>North East</w:t>
            </w:r>
            <w:proofErr w:type="gramEnd"/>
            <w:r w:rsidRPr="00A56AED">
              <w:rPr>
                <w:rFonts w:ascii="Arial" w:eastAsia="Arial" w:hAnsi="Arial" w:cs="Arial"/>
                <w:color w:val="auto"/>
                <w:sz w:val="22"/>
              </w:rPr>
              <w:t xml:space="preserve"> Victoria. Established in 1994, Peranbin Primary College was formed through the community-driven amalgamation of rural schools located in Baddaginnie, Strathbogie and Violet Town, approximately 50km east of Shepparton and 30km south of Benalla. This union brought together these small communities, retaining the small school feel, but with access to big school programs.  Each school continues to reflect the strong rural identity of the area. Our vision is to be a community of learners where students thrive. Our mission is to provide an inclusive teaching and learning environment, which supports all students to be successful community members. Our Values are as follows: We </w:t>
            </w:r>
            <w:r w:rsidRPr="00A56AED">
              <w:rPr>
                <w:rFonts w:ascii="Arial" w:eastAsia="Arial" w:hAnsi="Arial" w:cs="Arial"/>
                <w:b/>
                <w:bCs/>
                <w:color w:val="auto"/>
                <w:sz w:val="22"/>
              </w:rPr>
              <w:t>CARE</w:t>
            </w:r>
            <w:r w:rsidRPr="00A56AED">
              <w:rPr>
                <w:rFonts w:ascii="Arial" w:eastAsia="Arial" w:hAnsi="Arial" w:cs="Arial"/>
                <w:color w:val="auto"/>
                <w:sz w:val="22"/>
              </w:rPr>
              <w:t xml:space="preserve"> about our school, we </w:t>
            </w:r>
            <w:r w:rsidRPr="00A56AED">
              <w:rPr>
                <w:rFonts w:ascii="Arial" w:eastAsia="Arial" w:hAnsi="Arial" w:cs="Arial"/>
                <w:b/>
                <w:bCs/>
                <w:color w:val="auto"/>
                <w:sz w:val="22"/>
              </w:rPr>
              <w:t>SUPPORT</w:t>
            </w:r>
            <w:r w:rsidRPr="00A56AED">
              <w:rPr>
                <w:rFonts w:ascii="Arial" w:eastAsia="Arial" w:hAnsi="Arial" w:cs="Arial"/>
                <w:color w:val="auto"/>
                <w:sz w:val="22"/>
              </w:rPr>
              <w:t xml:space="preserve"> each other and we </w:t>
            </w:r>
            <w:r w:rsidRPr="00A56AED">
              <w:rPr>
                <w:rFonts w:ascii="Arial" w:eastAsia="Arial" w:hAnsi="Arial" w:cs="Arial"/>
                <w:b/>
                <w:bCs/>
                <w:color w:val="auto"/>
                <w:sz w:val="22"/>
              </w:rPr>
              <w:t>TRY</w:t>
            </w:r>
            <w:r w:rsidRPr="00A56AED">
              <w:rPr>
                <w:rFonts w:ascii="Arial" w:eastAsia="Arial" w:hAnsi="Arial" w:cs="Arial"/>
                <w:color w:val="auto"/>
                <w:sz w:val="22"/>
              </w:rPr>
              <w:t xml:space="preserve"> our best. Each campus reflects the identity of its community and unique natural environment. In 2025 there were 54 students enrolled across the three campuses. Peranbin is an inclusive school with students from Koorie, </w:t>
            </w:r>
            <w:proofErr w:type="spellStart"/>
            <w:r w:rsidRPr="00A56AED">
              <w:rPr>
                <w:rFonts w:ascii="Arial" w:eastAsia="Arial" w:hAnsi="Arial" w:cs="Arial"/>
                <w:color w:val="auto"/>
                <w:sz w:val="22"/>
              </w:rPr>
              <w:t>Maori</w:t>
            </w:r>
            <w:proofErr w:type="spellEnd"/>
            <w:r w:rsidRPr="00A56AED">
              <w:rPr>
                <w:rFonts w:ascii="Arial" w:eastAsia="Arial" w:hAnsi="Arial" w:cs="Arial"/>
                <w:color w:val="auto"/>
                <w:sz w:val="22"/>
              </w:rPr>
              <w:t xml:space="preserve"> and Sri Lankan cultural heritage. Approximately 45% of our students have additional learning needs associated with neurodivergence or trauma. Most of our students arrive at school by car or on foot and there is a bus service at the Strathbogie campus. Our school received equity funding to support students experiencing disadvantage, along with funding through the Tutor Learning Initiative, Disability Inclusion, Mental Health in Primary Schools and Schools Mental Health Funding. The school is unique in having one School Council, </w:t>
            </w:r>
            <w:proofErr w:type="gramStart"/>
            <w:r w:rsidRPr="00A56AED">
              <w:rPr>
                <w:rFonts w:ascii="Arial" w:eastAsia="Arial" w:hAnsi="Arial" w:cs="Arial"/>
                <w:color w:val="auto"/>
                <w:sz w:val="22"/>
              </w:rPr>
              <w:t>principal  and</w:t>
            </w:r>
            <w:proofErr w:type="gramEnd"/>
            <w:r w:rsidRPr="00A56AED">
              <w:rPr>
                <w:rFonts w:ascii="Arial" w:eastAsia="Arial" w:hAnsi="Arial" w:cs="Arial"/>
                <w:color w:val="auto"/>
                <w:sz w:val="22"/>
              </w:rPr>
              <w:t xml:space="preserve"> business manager managing the three campuses. Each campus has administrative and classroom support. The teaching staff are experienced and committed to professional learning, and there are Education Support staff employed at each campus to support students with additional learning needs. We employ 14 staff at an EFT of 11.7. We are also fortunate to have a school wellbeing leader employed under the National Student Wellbeing Program.  In 2025 significant effort was dedicated to building a positive whole school culture. The impact of this work was noticeable in the second half of 2025. When making decisions at our school we focus on what is best for all students' learning and wellbeing.  </w:t>
            </w:r>
          </w:p>
          <w:p w14:paraId="2501A515" w14:textId="77777777" w:rsidR="00F96F2C" w:rsidRPr="00A56AED" w:rsidRDefault="00F96F2C" w:rsidP="00A56AED">
            <w:pPr>
              <w:rPr>
                <w:rFonts w:ascii="Arial" w:eastAsia="Arial" w:hAnsi="Arial" w:cs="Arial"/>
                <w:color w:val="auto"/>
                <w:sz w:val="22"/>
              </w:rPr>
            </w:pPr>
          </w:p>
        </w:tc>
      </w:tr>
      <w:tr w:rsidR="007B3C19" w14:paraId="5545BC80"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2B6ED09C" w14:textId="77777777" w:rsidR="00F96F2C" w:rsidRPr="00A56AED" w:rsidRDefault="00000000" w:rsidP="00A56AED">
            <w:pPr>
              <w:pStyle w:val="Heading2"/>
              <w:rPr>
                <w:bCs w:val="0"/>
              </w:rPr>
            </w:pPr>
            <w:r w:rsidRPr="00BB7B33">
              <w:rPr>
                <w:rFonts w:eastAsia="MS Gothic"/>
              </w:rPr>
              <w:t>Progress towards strategic goals, student outcomes and student engagement</w:t>
            </w:r>
          </w:p>
        </w:tc>
      </w:tr>
      <w:tr w:rsidR="007B3C19" w14:paraId="6970EB2C"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6F5D4D71" w14:textId="77777777" w:rsidR="00F96F2C" w:rsidRPr="00BB7B33" w:rsidRDefault="00000000" w:rsidP="00A56AED">
            <w:pPr>
              <w:pStyle w:val="Heading3"/>
              <w:rPr>
                <w:rFonts w:eastAsia="MS Gothic"/>
              </w:rPr>
            </w:pPr>
            <w:r w:rsidRPr="00BB7B33">
              <w:t>Learning</w:t>
            </w:r>
          </w:p>
        </w:tc>
      </w:tr>
      <w:tr w:rsidR="007B3C19" w14:paraId="7194988E"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2BFAF265" w14:textId="77777777" w:rsidR="00F96F2C"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 xml:space="preserve">Within the goal of improving learning growth for all students, the targets were partially met. The goal of increasing the number of Year 5 students achieving at the strong or exceeding level in NAPLAN was met. The same goal for Year 3 was not met. The target for teacher judgement in writing was met, but the target for reading was not met.  In Term 2, there was an influx of enrolments at Foundation to Year 2. This large class was divided into smaller class groups. This resulted in the Year 2 student cohort receiving more targeted teaching in literacy and numeracy in the second half of 2025. The Foundation and Year 1 students also worked in a smaller group. The </w:t>
            </w:r>
            <w:r w:rsidRPr="00BB7B33">
              <w:rPr>
                <w:rFonts w:ascii="Arial" w:eastAsia="Arial" w:hAnsi="Arial" w:cs="Arial"/>
                <w:color w:val="auto"/>
                <w:sz w:val="22"/>
              </w:rPr>
              <w:lastRenderedPageBreak/>
              <w:t>learning of both cohorts improved dramatically as a result.  High expectations for professional collaborative behaviour and participation were outlined clearly by leadership. Staff engaged positively with learning about the new VTLM 2.0, phonics and explicit teaching. There was great improvement in most of the areas related to staff collaboration with collective participation rising 34%, collective responsibility by 13% and shielding and buffering by 24%. Staff trust in colleagues improved 6% from 2024, however there is more work to be done. Overall, we were successful in developing a strong staff induction program, clear lesson plan documentation, curriculum plans, improved professional development opportunities for staff and building teacher capability in using digital tools for recording and analysing student achievement data and in developing engaging lessons. We carry these strategies into the 2026 year to build collaborative practices further.</w:t>
            </w:r>
          </w:p>
          <w:p w14:paraId="5531C663" w14:textId="77777777" w:rsidR="00F96F2C" w:rsidRPr="00BB7B33" w:rsidRDefault="00F96F2C" w:rsidP="00A56AED">
            <w:pPr>
              <w:rPr>
                <w:rFonts w:ascii="Arial" w:eastAsia="Arial" w:hAnsi="Arial" w:cs="Arial"/>
                <w:color w:val="auto"/>
                <w:sz w:val="22"/>
              </w:rPr>
            </w:pPr>
          </w:p>
        </w:tc>
      </w:tr>
      <w:tr w:rsidR="007B3C19" w14:paraId="57769545"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6CAD828F" w14:textId="77777777" w:rsidR="00F96F2C" w:rsidRPr="00BB7B33" w:rsidRDefault="00000000" w:rsidP="00A56AED">
            <w:pPr>
              <w:pStyle w:val="Heading3"/>
              <w:rPr>
                <w:rFonts w:eastAsia="MS Gothic"/>
              </w:rPr>
            </w:pPr>
            <w:r w:rsidRPr="00BB7B33">
              <w:lastRenderedPageBreak/>
              <w:t>Wellbeing</w:t>
            </w:r>
          </w:p>
        </w:tc>
      </w:tr>
      <w:tr w:rsidR="007B3C19" w14:paraId="5A29734E"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7B495280" w14:textId="77777777" w:rsidR="00F96F2C"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 xml:space="preserve">The goal to optimise student wellbeing was partially met in 2025.  A range of strategies to support student wellbeing were implemented in 2025. Building a culture of high expectations for staff and students was at the core of our work. Our strong staff induction program welcomed new staff and refreshed existing staff member’s understanding of school and Department expectations. All staff have a clear understanding of how positive and professional behaviour enables stronger relationships with students, families, colleagues and the broader community. These flow into the classroom and impacts student learning and wellbeing.  In 2025, staff continued to implement School Wide Positive Behaviour Support approaches to teach and acknowledge positive behaviour in all students at all campuses. The wellbeing team (School Wellbeing Officer and Mental Health and Wellbeing leader and principal) ensured that all staff had a cohesive wellbeing curriculum comprising School Wide Positive Behaviour, and the Rights, Resilience and Respectful Relationships program. Individual supports and small group sessions were provided at the point of need for each student. These included attendance support plans, small group social skills work, one to one </w:t>
            </w:r>
            <w:proofErr w:type="gramStart"/>
            <w:r w:rsidRPr="00BB7B33">
              <w:rPr>
                <w:rFonts w:ascii="Arial" w:eastAsia="Arial" w:hAnsi="Arial" w:cs="Arial"/>
                <w:color w:val="auto"/>
                <w:sz w:val="22"/>
              </w:rPr>
              <w:t>sessions</w:t>
            </w:r>
            <w:proofErr w:type="gramEnd"/>
            <w:r w:rsidRPr="00BB7B33">
              <w:rPr>
                <w:rFonts w:ascii="Arial" w:eastAsia="Arial" w:hAnsi="Arial" w:cs="Arial"/>
                <w:color w:val="auto"/>
                <w:sz w:val="22"/>
              </w:rPr>
              <w:t xml:space="preserve"> with the School Wellbeing Officer, regular Student Support Group meetings with families, classroom check-ins, brain breaks and many more.  Data around the student beliefs around stimulated learning and sense of inclusion improved slightly. Despite a significant focus on improving attendance, overall absences increased.  Attendance plans for at risk students along with increased communication and connection with families were put in place in 2025. Three applications for Disability Inclusion funding were successful, allowing the school to employ education support staff and provide other resources at the students’ point of need.</w:t>
            </w:r>
          </w:p>
          <w:p w14:paraId="46EF01EB" w14:textId="77777777" w:rsidR="00F96F2C" w:rsidRPr="00BB7B33" w:rsidRDefault="00F96F2C" w:rsidP="00A56AED">
            <w:pPr>
              <w:rPr>
                <w:rFonts w:ascii="Arial" w:eastAsia="Arial" w:hAnsi="Arial" w:cs="Arial"/>
                <w:color w:val="auto"/>
                <w:sz w:val="22"/>
              </w:rPr>
            </w:pPr>
          </w:p>
        </w:tc>
      </w:tr>
      <w:tr w:rsidR="007B3C19" w14:paraId="49B813D6"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03395680" w14:textId="77777777" w:rsidR="00F96F2C" w:rsidRPr="00BB7B33" w:rsidRDefault="00000000" w:rsidP="00A56AED">
            <w:pPr>
              <w:pStyle w:val="Heading3"/>
              <w:rPr>
                <w:rFonts w:eastAsia="MS Gothic"/>
              </w:rPr>
            </w:pPr>
            <w:r w:rsidRPr="00BB7B33">
              <w:t>Engagement</w:t>
            </w:r>
          </w:p>
        </w:tc>
      </w:tr>
      <w:tr w:rsidR="007B3C19" w14:paraId="1FF6E2EF"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35DDE072" w14:textId="77777777" w:rsidR="00F96F2C" w:rsidRPr="00BB7B33" w:rsidRDefault="00000000" w:rsidP="00A56AED">
            <w:pPr>
              <w:jc w:val="both"/>
              <w:rPr>
                <w:rFonts w:ascii="Arial" w:eastAsia="Arial" w:hAnsi="Arial" w:cs="Arial"/>
                <w:color w:val="auto"/>
                <w:sz w:val="22"/>
                <w:szCs w:val="22"/>
              </w:rPr>
            </w:pPr>
            <w:r w:rsidRPr="00BB7B33">
              <w:rPr>
                <w:rFonts w:ascii="Arial" w:eastAsia="Arial" w:hAnsi="Arial" w:cs="Arial"/>
                <w:color w:val="auto"/>
                <w:sz w:val="22"/>
              </w:rPr>
              <w:t xml:space="preserve">Despite a significant focus on improving attendance, overall absences increased.  Our small school setting fosters a deep knowledge of the background behind our student absences. To support and re-engage our families and students, we have tailored individual strategies to meet them where they are at. Some of our families have chosen partial enrolments, some are experiencing challenges related to emerging neurodiverse diagnoses, some are experiencing school refusal and/or school “can’t”. Increased communication and connection with families, along with behaviour support plans, and attendance plans for at risk students were put in place in 2025. Over the year there were many events run by the school that supported engagement. The Grade 3- 6 Urban Camp to Melbourne </w:t>
            </w:r>
            <w:r w:rsidRPr="00BB7B33">
              <w:rPr>
                <w:rFonts w:ascii="Arial" w:eastAsia="Arial" w:hAnsi="Arial" w:cs="Arial"/>
                <w:color w:val="auto"/>
                <w:sz w:val="22"/>
              </w:rPr>
              <w:lastRenderedPageBreak/>
              <w:t>was well attended with two students in Year 6 attending camp for the first time ever. Students also participated in the mass choir at the Victorian State School Spectacular. The following whole college events were well attended also:  Cross Country Run at Strathbogie Golf Course, Athletics in Benalla, Swimming at the Violet Town Pool, Diversity Dash – Colour Run at Violet Town, Student Showcase in our classrooms at the end of term.</w:t>
            </w:r>
          </w:p>
          <w:p w14:paraId="1BF84EE2" w14:textId="77777777" w:rsidR="00F96F2C" w:rsidRPr="00BB7B33" w:rsidRDefault="00F96F2C" w:rsidP="00A56AED">
            <w:pPr>
              <w:rPr>
                <w:rFonts w:ascii="Arial" w:eastAsia="Arial" w:hAnsi="Arial" w:cs="Arial"/>
                <w:color w:val="auto"/>
                <w:sz w:val="22"/>
              </w:rPr>
            </w:pPr>
          </w:p>
        </w:tc>
      </w:tr>
      <w:tr w:rsidR="007B3C19" w14:paraId="2E06FEDB"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5D6CB274" w14:textId="77777777" w:rsidR="00F96F2C" w:rsidRPr="00BB7B33" w:rsidRDefault="00000000" w:rsidP="00A56AED">
            <w:pPr>
              <w:pStyle w:val="Heading2"/>
              <w:rPr>
                <w:rFonts w:eastAsia="MS Gothic"/>
              </w:rPr>
            </w:pPr>
            <w:r w:rsidRPr="00BB7B33">
              <w:rPr>
                <w:rFonts w:eastAsia="MS Gothic"/>
              </w:rPr>
              <w:lastRenderedPageBreak/>
              <w:t>Other highlights from the school year</w:t>
            </w:r>
          </w:p>
        </w:tc>
      </w:tr>
      <w:tr w:rsidR="007B3C19" w14:paraId="38D4D4D2"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5D6BF4EB" w14:textId="77777777" w:rsidR="00F96F2C"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One outstanding program from 2025 was the Lions Club Junior Public Speaking competition. This was led by one of our teachers who is passionate about the power of public speaking. We had a good cross section of students from all campuses represent the school at the next district level in Shepparton.</w:t>
            </w:r>
          </w:p>
          <w:p w14:paraId="119FC1A7" w14:textId="77777777" w:rsidR="00F96F2C" w:rsidRPr="00BB7B33" w:rsidRDefault="00F96F2C" w:rsidP="00476100">
            <w:pPr>
              <w:rPr>
                <w:rFonts w:ascii="Arial" w:eastAsia="Arial" w:hAnsi="Arial" w:cs="Arial"/>
                <w:color w:val="auto"/>
                <w:sz w:val="22"/>
              </w:rPr>
            </w:pPr>
          </w:p>
        </w:tc>
      </w:tr>
      <w:tr w:rsidR="007B3C19" w14:paraId="7ADBF750"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57F55C1F" w14:textId="77777777" w:rsidR="00F96F2C" w:rsidRPr="00BB7B33" w:rsidRDefault="00000000" w:rsidP="00A56AED">
            <w:pPr>
              <w:pStyle w:val="Heading2"/>
              <w:rPr>
                <w:rFonts w:eastAsia="MS Gothic"/>
              </w:rPr>
            </w:pPr>
            <w:r w:rsidRPr="00BB7B33">
              <w:rPr>
                <w:rFonts w:eastAsia="MS Gothic"/>
              </w:rPr>
              <w:t>Financial performance</w:t>
            </w:r>
          </w:p>
        </w:tc>
      </w:tr>
      <w:tr w:rsidR="007B3C19" w14:paraId="242D1408"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63ABA109" w14:textId="77777777" w:rsidR="00F96F2C"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xml:space="preserve">The school's financial position remained positive in 2025. Fundraising monies continued to be generated through the Violet Town Market drinks stall and car park on the Violet Town campus oval. Equity funding was received to support students experiencing social and economic disadvantage.  The school received Disability Inclusion funding at Tier 2 (School level), and Tier 3 funding as the result of three successful applications for individual students. The Schools Mental Health Fund also supports student wellbeing. We received the second year of funding under the National Student Wellbeing Program to employ a social worker/Student Wellbeing Officer. Mental Health in Primary Schools funding for each campus was directed to providing wrap around support in the classroom and on an individual basis. To support staff professional development, we received funding under the Flexible work for school </w:t>
            </w:r>
            <w:proofErr w:type="gramStart"/>
            <w:r w:rsidRPr="00BB7B33">
              <w:rPr>
                <w:rFonts w:ascii="Arial" w:eastAsia="Arial" w:hAnsi="Arial" w:cs="Arial"/>
                <w:color w:val="auto"/>
                <w:sz w:val="22"/>
              </w:rPr>
              <w:t>leaders</w:t>
            </w:r>
            <w:proofErr w:type="gramEnd"/>
            <w:r w:rsidRPr="00BB7B33">
              <w:rPr>
                <w:rFonts w:ascii="Arial" w:eastAsia="Arial" w:hAnsi="Arial" w:cs="Arial"/>
                <w:color w:val="auto"/>
                <w:sz w:val="22"/>
              </w:rPr>
              <w:t xml:space="preserve"> initiative and the flexible work for classroom </w:t>
            </w:r>
            <w:proofErr w:type="gramStart"/>
            <w:r w:rsidRPr="00BB7B33">
              <w:rPr>
                <w:rFonts w:ascii="Arial" w:eastAsia="Arial" w:hAnsi="Arial" w:cs="Arial"/>
                <w:color w:val="auto"/>
                <w:sz w:val="22"/>
              </w:rPr>
              <w:t>teachers</w:t>
            </w:r>
            <w:proofErr w:type="gramEnd"/>
            <w:r w:rsidRPr="00BB7B33">
              <w:rPr>
                <w:rFonts w:ascii="Arial" w:eastAsia="Arial" w:hAnsi="Arial" w:cs="Arial"/>
                <w:color w:val="auto"/>
                <w:sz w:val="22"/>
              </w:rPr>
              <w:t xml:space="preserve"> initiative. All families also benefitted from the state government's School Savings </w:t>
            </w:r>
            <w:proofErr w:type="spellStart"/>
            <w:r w:rsidRPr="00BB7B33">
              <w:rPr>
                <w:rFonts w:ascii="Arial" w:eastAsia="Arial" w:hAnsi="Arial" w:cs="Arial"/>
                <w:color w:val="auto"/>
                <w:sz w:val="22"/>
              </w:rPr>
              <w:t>Bonus.The</w:t>
            </w:r>
            <w:proofErr w:type="spellEnd"/>
            <w:r w:rsidRPr="00BB7B33">
              <w:rPr>
                <w:rFonts w:ascii="Arial" w:eastAsia="Arial" w:hAnsi="Arial" w:cs="Arial"/>
                <w:color w:val="auto"/>
                <w:sz w:val="22"/>
              </w:rPr>
              <w:t xml:space="preserve"> largest expenditure item came at the end of 2025 when digital devices for students (laptops) were updated.</w:t>
            </w:r>
          </w:p>
          <w:p w14:paraId="4A4DC28A" w14:textId="77777777" w:rsidR="00F96F2C" w:rsidRPr="00BB7B33" w:rsidRDefault="00F96F2C" w:rsidP="00476100">
            <w:pPr>
              <w:rPr>
                <w:rFonts w:ascii="Arial" w:eastAsia="Arial" w:hAnsi="Arial" w:cs="Arial"/>
                <w:color w:val="auto"/>
                <w:sz w:val="22"/>
              </w:rPr>
            </w:pPr>
          </w:p>
        </w:tc>
      </w:tr>
      <w:tr w:rsidR="007B3C19" w14:paraId="15EE99A8" w14:textId="77777777" w:rsidTr="007B3C19">
        <w:tc>
          <w:tcPr>
            <w:cnfStyle w:val="001000000000" w:firstRow="0" w:lastRow="0" w:firstColumn="1" w:lastColumn="0" w:oddVBand="0" w:evenVBand="0" w:oddHBand="0" w:evenHBand="0" w:firstRowFirstColumn="0" w:firstRowLastColumn="0" w:lastRowFirstColumn="0" w:lastRowLastColumn="0"/>
            <w:tcW w:w="9781" w:type="dxa"/>
          </w:tcPr>
          <w:p w14:paraId="70663FF5" w14:textId="77777777" w:rsidR="00F96F2C" w:rsidRPr="00BB7B33" w:rsidRDefault="00F96F2C" w:rsidP="00476100"/>
          <w:p w14:paraId="1DB09E08" w14:textId="57F5833F" w:rsidR="007B3C19" w:rsidRDefault="0000000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sidR="007B3C19">
                <w:rPr>
                  <w:rFonts w:ascii="Arial" w:eastAsia="Arial" w:hAnsi="Arial" w:cs="Arial"/>
                  <w:b/>
                  <w:bCs/>
                  <w:sz w:val="22"/>
                  <w:szCs w:val="22"/>
                </w:rPr>
                <w:t>www.peranbinpc.vic.edu.au</w:t>
              </w:r>
            </w:hyperlink>
          </w:p>
          <w:p w14:paraId="1BAB4E7C" w14:textId="77777777" w:rsidR="007B3C19" w:rsidRDefault="007B3C19">
            <w:pPr>
              <w:rPr>
                <w:rFonts w:ascii="Arial" w:eastAsia="Arial" w:hAnsi="Arial" w:cs="Arial"/>
                <w:sz w:val="22"/>
              </w:rPr>
            </w:pPr>
          </w:p>
        </w:tc>
      </w:tr>
    </w:tbl>
    <w:p w14:paraId="7D8974C1" w14:textId="77777777" w:rsidR="00F96F2C" w:rsidRDefault="00F96F2C" w:rsidP="004827CE">
      <w:pPr>
        <w:spacing w:before="0" w:after="0" w:line="240" w:lineRule="auto"/>
      </w:pPr>
    </w:p>
    <w:p w14:paraId="1D510F32" w14:textId="77777777" w:rsidR="00F96F2C" w:rsidRDefault="00000000">
      <w:pPr>
        <w:spacing w:before="0" w:after="0" w:line="240" w:lineRule="auto"/>
      </w:pPr>
      <w:r>
        <w:br w:type="page"/>
      </w:r>
    </w:p>
    <w:p w14:paraId="49C0A70A" w14:textId="77777777" w:rsidR="00F96F2C" w:rsidRDefault="00F96F2C" w:rsidP="004827CE">
      <w:pPr>
        <w:spacing w:before="0" w:after="0" w:line="240" w:lineRule="auto"/>
        <w:sectPr w:rsidR="00F96F2C" w:rsidSect="0024636E">
          <w:pgSz w:w="11900" w:h="16840"/>
          <w:pgMar w:top="1882" w:right="567" w:bottom="1701" w:left="567" w:header="227" w:footer="0" w:gutter="0"/>
          <w:cols w:space="708"/>
          <w:docGrid w:linePitch="360"/>
        </w:sectPr>
      </w:pPr>
    </w:p>
    <w:p w14:paraId="7ED4F51C" w14:textId="77777777" w:rsidR="007B3C19" w:rsidRDefault="00000000">
      <w:pPr>
        <w:pStyle w:val="Heading11"/>
      </w:pPr>
      <w:bookmarkStart w:id="9" w:name="performance-summary"/>
      <w:bookmarkEnd w:id="2"/>
      <w:bookmarkEnd w:id="8"/>
      <w:r>
        <w:lastRenderedPageBreak/>
        <w:t>PERFORMANCE SUMMARY</w:t>
      </w:r>
    </w:p>
    <w:p w14:paraId="4ACC2224" w14:textId="77777777" w:rsidR="007B3C19" w:rsidRDefault="00000000">
      <w:r>
        <w:t>The Performance Summary for government schools provides an overview of how this school is contributing to the objectives of the Education State and how it compares to other Victorian government schools.</w:t>
      </w:r>
    </w:p>
    <w:p w14:paraId="1446995F" w14:textId="77777777" w:rsidR="007B3C19" w:rsidRDefault="00000000">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73768044" w14:textId="77777777" w:rsidR="007B3C19" w:rsidRDefault="00000000">
      <w:r>
        <w:t>Refer to the ‘How to read the Annual Report’ section for help on how to interpret this report.</w:t>
      </w:r>
    </w:p>
    <w:p w14:paraId="242397BB" w14:textId="77777777" w:rsidR="007B3C19" w:rsidRDefault="00000000">
      <w:pPr>
        <w:pStyle w:val="Heading21"/>
      </w:pPr>
      <w:bookmarkStart w:id="10" w:name="school-profile"/>
      <w:r>
        <w:t>SCHOOL PROFILE</w:t>
      </w:r>
    </w:p>
    <w:p w14:paraId="0480B17C" w14:textId="77777777" w:rsidR="007B3C19" w:rsidRDefault="00000000">
      <w:pPr>
        <w:pStyle w:val="Heading31"/>
      </w:pPr>
      <w:bookmarkStart w:id="11" w:name="enrolment-profile"/>
      <w:r>
        <w:t>Enrolment Profile</w:t>
      </w:r>
    </w:p>
    <w:p w14:paraId="58259FA3" w14:textId="77777777" w:rsidR="007B3C19" w:rsidRDefault="00000000">
      <w:r>
        <w:t xml:space="preserve">A total of 54 students were enrolled at this school in 2025, 26 female and 28 </w:t>
      </w:r>
      <w:proofErr w:type="gramStart"/>
      <w:r>
        <w:t>male</w:t>
      </w:r>
      <w:proofErr w:type="gramEnd"/>
      <w:r>
        <w:t xml:space="preserve">. NDA had English as an additional language and 19% were Aboriginal or Torres Strait Islander. </w:t>
      </w:r>
    </w:p>
    <w:p w14:paraId="366A15E5" w14:textId="77777777" w:rsidR="007B3C19" w:rsidRDefault="00000000">
      <w:pPr>
        <w:pStyle w:val="Heading31"/>
      </w:pPr>
      <w:bookmarkStart w:id="12" w:name="overall-socio-economic-profile"/>
      <w:bookmarkEnd w:id="11"/>
      <w:r>
        <w:t>Overall Socio-Economic Profile</w:t>
      </w:r>
    </w:p>
    <w:p w14:paraId="1ED6B854" w14:textId="77777777" w:rsidR="007B3C19" w:rsidRDefault="00000000">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school’s SFOE band value is </w:t>
      </w:r>
      <w:r>
        <w:rPr>
          <w:b/>
          <w:bCs/>
        </w:rPr>
        <w:t>Medium</w:t>
      </w:r>
      <w:r>
        <w:t>.</w:t>
      </w:r>
    </w:p>
    <w:p w14:paraId="2E6A2298" w14:textId="77777777" w:rsidR="007B3C19" w:rsidRDefault="00000000">
      <w:pPr>
        <w:pStyle w:val="Heading31"/>
      </w:pPr>
      <w:bookmarkStart w:id="13" w:name="parent-satisfaction-summary"/>
      <w:bookmarkEnd w:id="12"/>
      <w:r>
        <w:t>Parent Satisfaction Summary</w:t>
      </w:r>
    </w:p>
    <w:p w14:paraId="38BDDDE9" w14:textId="77777777" w:rsidR="007B3C19" w:rsidRDefault="00000000">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7B3C19" w14:paraId="596ABB6F"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6F7126D"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F8AD72F"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C6DFC03"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26A0C68"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B3C19" w14:paraId="2FD3314E"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EA5805E"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E3A7754"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00C1F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C1EACA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D5BC1AA" wp14:editId="54217BE9">
                  <wp:extent cx="731520" cy="182880"/>
                  <wp:effectExtent l="0" t="0" r="0" b="0"/>
                  <wp:docPr id="34215946" name="Picture 3421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7B3C19" w14:paraId="2FDD4FA6"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417499D"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C6FE26E"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B4E5A0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7DF62C7"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39B7BBA" wp14:editId="1EE65F7F">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7B3C19" w14:paraId="6490EB7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8456799"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9A43FAE"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D2BF404"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A3D166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6EA4536" wp14:editId="646DD353">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26A63F13" w14:textId="77777777" w:rsidR="007B3C19" w:rsidRDefault="00000000">
      <w:pPr>
        <w:pStyle w:val="Heading31"/>
      </w:pPr>
      <w:bookmarkStart w:id="14" w:name="school-staff-survey"/>
      <w:bookmarkEnd w:id="13"/>
      <w:r>
        <w:t>School Staff Survey</w:t>
      </w:r>
    </w:p>
    <w:p w14:paraId="52CE85A2" w14:textId="77777777" w:rsidR="007B3C19" w:rsidRDefault="00000000">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7B3C19" w14:paraId="73D5ED04"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7E96780"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0347690"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7B53CB7"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EE7207B"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B3C19" w14:paraId="2F1159E5"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0F2A697"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7EDDDAD"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B5E0233"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0873BE4"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4510585" wp14:editId="134DAE83">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7B3C19" w14:paraId="0145B680"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7B26548"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1E452C0"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F47503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DDC235E"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2CA059" wp14:editId="1910381F">
                  <wp:extent cx="731520" cy="182880"/>
                  <wp:effectExtent l="0" t="0" r="0" b="0"/>
                  <wp:docPr id="771157009" name="Picture 77115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7B3C19" w14:paraId="6E7C2A9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A770EF6"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485D1A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CC7DFC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AE00067"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E45C32C" wp14:editId="755D3484">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2C7B8F8B" w14:textId="77777777" w:rsidR="007B3C19" w:rsidRDefault="00000000">
      <w:pPr>
        <w:pStyle w:val="Heading21"/>
      </w:pPr>
      <w:bookmarkStart w:id="15" w:name="learning"/>
      <w:bookmarkEnd w:id="10"/>
      <w:bookmarkEnd w:id="14"/>
      <w:r>
        <w:lastRenderedPageBreak/>
        <w:t>LEARNING</w:t>
      </w:r>
    </w:p>
    <w:p w14:paraId="1B3E9E7E" w14:textId="77777777" w:rsidR="007B3C19" w:rsidRDefault="00000000">
      <w:pPr>
        <w:pStyle w:val="Heading31"/>
      </w:pPr>
      <w:bookmarkStart w:id="16" w:name="Xd3002550eeab6e7db743681fe2e67981201cd7b"/>
      <w:r>
        <w:t>Teacher Judgement of student achievement against the Victorian Curriculum</w:t>
      </w:r>
    </w:p>
    <w:p w14:paraId="4C52F6D4" w14:textId="77777777" w:rsidR="007B3C19" w:rsidRDefault="00000000">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7B3C19" w14:paraId="4CA023C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5D3FF8E"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0FFAA93"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B3FA7E2"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4188B2D"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B3C19" w14:paraId="545494CC"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6894862"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BAAAF31"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E0FD19A"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E8E2E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B49B60" wp14:editId="12B96940">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7B3C19" w14:paraId="5D88F7D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BDD45D4"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CCA931"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08361B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497E8E"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E0778A4" wp14:editId="2FAC14DB">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7B3C19" w14:paraId="0BBA3969"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A985C7A"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22093B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CF42FF"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4A0BF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7A8D0F9" wp14:editId="2265E23C">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7B3C19" w14:paraId="1E04A98C"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2391E7B"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4530409"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FCEC5AE"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A829116"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9A4E25A" wp14:editId="058C6646">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7B3C19" w14:paraId="40538EB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3E92E4F"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3A26D5C"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94A2209"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C089547"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63C3B28" wp14:editId="7FB6626A">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7B3C19" w14:paraId="52B160D1"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09819F0"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628034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1179C8"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79A4BB"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2EA8A80" wp14:editId="4AD00C11">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bl>
    <w:p w14:paraId="79DC0551" w14:textId="77777777" w:rsidR="007B3C19" w:rsidRDefault="00000000">
      <w:pPr>
        <w:pStyle w:val="Heading31"/>
      </w:pPr>
      <w:bookmarkStart w:id="17" w:name="naplan"/>
      <w:bookmarkEnd w:id="16"/>
      <w:r>
        <w:t>NAPLAN</w:t>
      </w:r>
    </w:p>
    <w:p w14:paraId="08C4FB00" w14:textId="77777777" w:rsidR="007B3C19" w:rsidRDefault="00000000">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B3C19" w14:paraId="4F5A8919"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7DDEB2C"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793A4FD"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62D6BFB"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7944F81"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FBAE11A"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7B3C19" w14:paraId="656DD5C9"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F4A5813"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221C27E"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42F43B3"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450165"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A6BD187" wp14:editId="0551EA5C">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6535197"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47.6%</w:t>
            </w:r>
          </w:p>
        </w:tc>
      </w:tr>
      <w:tr w:rsidR="007B3C19" w14:paraId="30A1AFE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1AF683F"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13F05C4"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CCF19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5E03D4"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2987562" wp14:editId="1DDBFFA7">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FC5C19F"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59.5%</w:t>
            </w:r>
          </w:p>
        </w:tc>
      </w:tr>
      <w:tr w:rsidR="007B3C19" w14:paraId="3163BA4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5E6F5A8"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6B10B6"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6CF86C"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5832D1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BEB7559" wp14:editId="33019C58">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46492E2"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7B3C19" w14:paraId="50153907"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9EED96A"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B178F40"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1DF58A1"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057CBD1"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FD79A9B" wp14:editId="6D5326D0">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332D4AA"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59.1%</w:t>
            </w:r>
          </w:p>
        </w:tc>
      </w:tr>
      <w:tr w:rsidR="007B3C19" w14:paraId="0D61ED7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9398F05"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0309C9E"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3F51F28"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B91F7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A04F918" wp14:editId="1BD4C731">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1F9F613"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69.2%</w:t>
            </w:r>
          </w:p>
        </w:tc>
      </w:tr>
      <w:tr w:rsidR="007B3C19" w14:paraId="6EC0905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0DF379D"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E65258E"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95E6FCF"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6F4388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CEA627D" wp14:editId="56D13E62">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2292015"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7B3C19" w14:paraId="5C7E8BB5"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C6DEA63"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FC5CC2E"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236D00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40.0%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BD8B70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45321CD" wp14:editId="74447409">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3F1560B"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50.0%</w:t>
            </w:r>
          </w:p>
        </w:tc>
      </w:tr>
      <w:tr w:rsidR="007B3C19" w14:paraId="31654AD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DC282EE"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A25DF0C"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9EA8922"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59B928E"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2470D0" wp14:editId="6E0892A2">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C5203B7"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63.0%</w:t>
            </w:r>
          </w:p>
        </w:tc>
      </w:tr>
      <w:tr w:rsidR="007B3C19" w14:paraId="6D205F1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5F3E468"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8E3143"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204BC1F"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AB1B08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EE3E19" wp14:editId="23D12405">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DCD0406"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7B3C19" w14:paraId="0BDE2E45"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DED4B47"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36DACBF"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188FFF2"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16.7%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FCF913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95F8C9D" wp14:editId="51A230BC">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59040FC7"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31.8%</w:t>
            </w:r>
          </w:p>
        </w:tc>
      </w:tr>
      <w:tr w:rsidR="007B3C19" w14:paraId="30DC31A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5A1D2E6"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C24A67D"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513B038"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F5C57F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63483FF" wp14:editId="37B8B676">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4A88AA8"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61.4%</w:t>
            </w:r>
          </w:p>
        </w:tc>
      </w:tr>
      <w:tr w:rsidR="007B3C19" w14:paraId="712851D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A69158E"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C6CAC2B"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015E7AD"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65D40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43CAB21" wp14:editId="667DD7CB">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4830374"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32D91ACC" w14:textId="77777777" w:rsidR="007B3C19" w:rsidRDefault="00000000">
      <w:pPr>
        <w:pStyle w:val="Heading31"/>
      </w:pPr>
      <w:bookmarkStart w:id="18" w:name="naplan-relative-growth"/>
      <w:bookmarkEnd w:id="17"/>
      <w:r>
        <w:t>NAPLAN relative growth</w:t>
      </w:r>
    </w:p>
    <w:p w14:paraId="4DE5CEAA" w14:textId="77777777" w:rsidR="007B3C19" w:rsidRDefault="00000000">
      <w:r>
        <w:t>The percentage of students in the High and Medium relative growth categories.</w:t>
      </w:r>
    </w:p>
    <w:p w14:paraId="04361F56" w14:textId="77777777" w:rsidR="007B3C19" w:rsidRDefault="00000000">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2B5CD5F9" w14:textId="77777777" w:rsidR="007B3C19" w:rsidRDefault="00000000">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7B3C19" w14:paraId="415152C5"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3897FFC"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CFFA7CF"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6D5920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A51059D"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B3C19" w14:paraId="63C45D4E"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7E11745"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146ABC0"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F37BDF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80799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4CC798A" wp14:editId="335F611A">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7B3C19" w14:paraId="1D9C6B4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F3C6AEC"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BDEEE06"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25E339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2EF33A1"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D1CDE3C" wp14:editId="0786A20E">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7B3C19" w14:paraId="4BE0895A"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4CD2B36"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FF7FF9"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DDD46A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CEB59C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303A91C" wp14:editId="4E7B6F96">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7B3C19" w14:paraId="2BFBC556"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0021BEA"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BF587CB"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56761E5"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A236C3A"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74B437" wp14:editId="4832A34E">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7B3C19" w14:paraId="6680B9D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4CE4D08"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96E0F1D"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E4691E4"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57C72B"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AFD4F4" wp14:editId="49898AE1">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r>
      <w:tr w:rsidR="007B3C19" w14:paraId="4AD2EF3D"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365C192"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BFE9C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A78A5A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77C524"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CA1A557" wp14:editId="2050DF03">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1930C5FD" w14:textId="77777777" w:rsidR="007B3C19" w:rsidRDefault="00000000">
      <w:r>
        <w:br w:type="page"/>
      </w:r>
    </w:p>
    <w:p w14:paraId="7F2831AE" w14:textId="77777777" w:rsidR="007B3C19" w:rsidRDefault="00000000">
      <w:pPr>
        <w:pStyle w:val="Heading21"/>
      </w:pPr>
      <w:bookmarkStart w:id="19" w:name="wellbeing"/>
      <w:bookmarkEnd w:id="15"/>
      <w:bookmarkEnd w:id="18"/>
      <w:r>
        <w:lastRenderedPageBreak/>
        <w:t>WELLBEING</w:t>
      </w:r>
    </w:p>
    <w:p w14:paraId="4406D7F2" w14:textId="77777777" w:rsidR="007B3C19" w:rsidRDefault="00000000">
      <w:pPr>
        <w:pStyle w:val="Heading31"/>
      </w:pPr>
      <w:bookmarkStart w:id="20" w:name="X4f312c496442aa9386762e79446d80aa9d20262"/>
      <w:r>
        <w:t>Student Attitudes to School – Sense of Connectedness</w:t>
      </w:r>
    </w:p>
    <w:p w14:paraId="559742F1" w14:textId="77777777" w:rsidR="007B3C19" w:rsidRDefault="00000000">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B3C19" w14:paraId="10FF784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26F00433"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0DDDA8A"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A15BAF2"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EB1B572"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28AC6F5"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7B3C19" w14:paraId="22EBDDC0"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3B50186"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2083617"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00FE3FA"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CA9BC93"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98838DA" wp14:editId="59F9D6F7">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66B40334"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57.0%</w:t>
            </w:r>
          </w:p>
        </w:tc>
      </w:tr>
      <w:tr w:rsidR="007B3C19" w14:paraId="705413A1"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DA6CBE4"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E8CC10"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7E93A50"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96EC0E4"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B89E6A" wp14:editId="25A23CCC">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8EABCA6"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79.6%</w:t>
            </w:r>
          </w:p>
        </w:tc>
      </w:tr>
      <w:tr w:rsidR="007B3C19" w14:paraId="2E177C6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481F3D5"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74256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ACB669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82A781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C03345A" wp14:editId="01FC3D29">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04E7CD4"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560C3569" w14:textId="77777777" w:rsidR="007B3C19" w:rsidRDefault="00000000">
      <w:pPr>
        <w:pStyle w:val="Heading31"/>
      </w:pPr>
      <w:bookmarkStart w:id="21" w:name="X6b86cdeac7af42d7b3a46c94b02d37acd34cd49"/>
      <w:bookmarkEnd w:id="20"/>
      <w:r>
        <w:t>Student Attitudes to School – Managing Bullying</w:t>
      </w:r>
    </w:p>
    <w:p w14:paraId="2D69ED9D" w14:textId="77777777" w:rsidR="007B3C19" w:rsidRDefault="00000000">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B3C19" w14:paraId="4D3C758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3CD6C29"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ABB4FB8"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EEDEBC2"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87A47DF"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623FA0C"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7B3C19" w14:paraId="1FF82FD1"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37492DB"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A32AFDA"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591254D"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55.6%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C50AC0C"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4C306EA" wp14:editId="08ED219F">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DE54797"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70.4%</w:t>
            </w:r>
          </w:p>
        </w:tc>
      </w:tr>
      <w:tr w:rsidR="007B3C19" w14:paraId="2D84296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F4F351A"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CB4E78E"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3242CDE"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DA2B45"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2F7661" wp14:editId="13DD21C3">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5BAE230"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81.7%</w:t>
            </w:r>
          </w:p>
        </w:tc>
      </w:tr>
      <w:tr w:rsidR="007B3C19" w14:paraId="5F5CA4A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234FF5A"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634FC9C"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9CBA924"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52493F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564E3FF" wp14:editId="2A8B8348">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74CFB96"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00264C01" w14:textId="77777777" w:rsidR="007B3C19" w:rsidRDefault="00000000">
      <w:r>
        <w:br w:type="page"/>
      </w:r>
    </w:p>
    <w:p w14:paraId="583E7CF5" w14:textId="77777777" w:rsidR="007B3C19" w:rsidRDefault="00000000">
      <w:pPr>
        <w:pStyle w:val="Heading21"/>
      </w:pPr>
      <w:bookmarkStart w:id="22" w:name="engagement"/>
      <w:bookmarkEnd w:id="19"/>
      <w:bookmarkEnd w:id="21"/>
      <w:r>
        <w:lastRenderedPageBreak/>
        <w:t>ENGAGEMENT</w:t>
      </w:r>
    </w:p>
    <w:p w14:paraId="704C9E7D" w14:textId="77777777" w:rsidR="007B3C19" w:rsidRDefault="00000000">
      <w:pPr>
        <w:pStyle w:val="Heading31"/>
      </w:pPr>
      <w:bookmarkStart w:id="23" w:name="average-absence-days-per-student"/>
      <w:r>
        <w:t>Average absence days per student</w:t>
      </w:r>
    </w:p>
    <w:p w14:paraId="466927AE" w14:textId="77777777" w:rsidR="007B3C19" w:rsidRDefault="00000000">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B3C19" w14:paraId="7B88AD16"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B242B3B"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59B5B49"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409EC16"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BB30FC3"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F708AC6"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7B3C19" w14:paraId="13397CB1"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565190E"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7F15DC" w14:textId="77777777" w:rsidR="007B3C19"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07688B6"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42.7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E67AE9F"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5382C3C" wp14:editId="1705D3CA">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AA2D105"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34.3</w:t>
            </w:r>
          </w:p>
        </w:tc>
      </w:tr>
      <w:tr w:rsidR="007B3C19" w14:paraId="2D59DA2F"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F715DE8" w14:textId="77777777" w:rsidR="007B3C19" w:rsidRDefault="007B3C19">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B2C4B52" w14:textId="77777777" w:rsidR="007B3C19"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D5271EA"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EE8F1C6"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59AA5A1" wp14:editId="28D0E2A3">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79903BFA" w14:textId="77777777" w:rsidR="007B3C19"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23.7</w:t>
            </w:r>
          </w:p>
        </w:tc>
      </w:tr>
      <w:tr w:rsidR="007B3C19" w14:paraId="2D7B733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B141A5C" w14:textId="77777777" w:rsidR="007B3C19" w:rsidRDefault="007B3C19">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441AB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C2539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20CE793"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0935630" wp14:editId="5F5E5A82">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41CBC96" w14:textId="77777777" w:rsidR="007B3C19"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74003C67" w14:textId="77777777" w:rsidR="007B3C19" w:rsidRDefault="00000000">
      <w:pPr>
        <w:pStyle w:val="Heading31"/>
      </w:pPr>
      <w:bookmarkStart w:id="24" w:name="attendance-rate"/>
      <w:bookmarkEnd w:id="23"/>
      <w:r>
        <w:t>Attendance rate</w:t>
      </w:r>
    </w:p>
    <w:p w14:paraId="481A2E6F" w14:textId="77777777" w:rsidR="007B3C19" w:rsidRDefault="00000000">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7B3C19" w14:paraId="06D2C30B"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F742B45"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6ACD2D5"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F20E3E8" w14:textId="77777777" w:rsidR="007B3C19"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BD433C4" w14:textId="77777777" w:rsidR="007B3C19" w:rsidRDefault="007B3C19">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B3C19" w14:paraId="15F45E7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E91327E"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34B0024"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511BEC"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A92B7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C31CCC" wp14:editId="75348357">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7B3C19" w14:paraId="0B8EA4E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AD837CB"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3E154AB"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679E98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DFFDB58"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A9F9A83" wp14:editId="57F781CF">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7B3C19" w14:paraId="1926585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A57DA0C"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54F2CD"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0F3607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3C78AD9"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D3BC388" wp14:editId="08C91060">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7B3C19" w14:paraId="54C5327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F189DBB"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E6806BF"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7D791F3"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06D279"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85EFCB" wp14:editId="414D0C13">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7B3C19" w14:paraId="7CDDB4B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C2DD626"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57D3E40"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0CA244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DE513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3D4F9C3" wp14:editId="5C7E84E8">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7B3C19" w14:paraId="1FA3AC7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06BC519"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1753576"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890C07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435665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CBD94AA" wp14:editId="0FFD3C8A">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7B3C19" w14:paraId="23077EB7"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651B0B31"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9895414"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6B781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76.6%</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9EA77ED"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1083A80" wp14:editId="33B8F51A">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bl>
    <w:p w14:paraId="7194EE1F" w14:textId="77777777" w:rsidR="007B3C19" w:rsidRDefault="00000000">
      <w:r>
        <w:br w:type="page"/>
      </w:r>
    </w:p>
    <w:p w14:paraId="79800B93" w14:textId="77777777" w:rsidR="007B3C19" w:rsidRDefault="00000000">
      <w:pPr>
        <w:pStyle w:val="Heading11"/>
      </w:pPr>
      <w:bookmarkStart w:id="25" w:name="financial-performance-and-position"/>
      <w:bookmarkEnd w:id="9"/>
      <w:bookmarkEnd w:id="22"/>
      <w:bookmarkEnd w:id="24"/>
      <w:r>
        <w:lastRenderedPageBreak/>
        <w:t>FINANCIAL PERFORMANCE AND POSITION</w:t>
      </w:r>
    </w:p>
    <w:p w14:paraId="40491165" w14:textId="77777777" w:rsidR="007B3C19" w:rsidRDefault="00000000">
      <w:pPr>
        <w:pStyle w:val="Heading21"/>
      </w:pPr>
      <w:bookmarkStart w:id="26" w:name="X783dfaa01abb5b9bede6e86f0b21a1e5c51f7c7"/>
      <w:r>
        <w:t>FINANCIAL PERFORMANCE - OPERATING STATEMENT SUMMARY FOR THE YEAR ENDING 31 DECEMBER 2025</w:t>
      </w:r>
    </w:p>
    <w:p w14:paraId="4E2D276F" w14:textId="77777777" w:rsidR="007B3C19" w:rsidRDefault="00000000">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7B3C19" w14:paraId="6440859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54E9BB3"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3B7FBB8"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B3C19" w14:paraId="7D5D923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516066"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EBF688"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$1,425,430</w:t>
            </w:r>
          </w:p>
        </w:tc>
      </w:tr>
      <w:tr w:rsidR="007B3C19" w14:paraId="75A1FEC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BEA3B8"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9B809D"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$379,926</w:t>
            </w:r>
          </w:p>
        </w:tc>
      </w:tr>
      <w:tr w:rsidR="007B3C19" w14:paraId="732654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B7AF98"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D846F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707FB8C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85BC1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8DEB1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$11,000</w:t>
            </w:r>
          </w:p>
        </w:tc>
      </w:tr>
      <w:tr w:rsidR="007B3C19" w14:paraId="534F039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E1713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C0C4E9"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$5,833</w:t>
            </w:r>
          </w:p>
        </w:tc>
      </w:tr>
      <w:tr w:rsidR="007B3C19" w14:paraId="2F2B540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48EB95"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826A0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$33,313</w:t>
            </w:r>
          </w:p>
        </w:tc>
      </w:tr>
      <w:tr w:rsidR="007B3C19" w14:paraId="08D9233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43928C"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59BDF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$20,010</w:t>
            </w:r>
          </w:p>
        </w:tc>
      </w:tr>
      <w:tr w:rsidR="007B3C19" w14:paraId="209D7F9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D28CC33"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12E847C"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$1,875,511</w:t>
            </w:r>
          </w:p>
        </w:tc>
      </w:tr>
    </w:tbl>
    <w:p w14:paraId="55345EC1" w14:textId="77777777" w:rsidR="007B3C19" w:rsidRDefault="00000000">
      <w:r>
        <w:t> </w:t>
      </w:r>
    </w:p>
    <w:tbl>
      <w:tblPr>
        <w:tblW w:w="0" w:type="auto"/>
        <w:jc w:val="center"/>
        <w:tblLayout w:type="fixed"/>
        <w:tblLook w:val="0420" w:firstRow="1" w:lastRow="0" w:firstColumn="0" w:lastColumn="0" w:noHBand="0" w:noVBand="1"/>
      </w:tblPr>
      <w:tblGrid>
        <w:gridCol w:w="7632"/>
        <w:gridCol w:w="2592"/>
      </w:tblGrid>
      <w:tr w:rsidR="007B3C19" w14:paraId="1AB635C1"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523F3F8"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F535379"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B3C19" w14:paraId="277A8CE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38FD0F"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51216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$57,747</w:t>
            </w:r>
          </w:p>
        </w:tc>
      </w:tr>
      <w:tr w:rsidR="007B3C19" w14:paraId="0B60154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7BA39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401B3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51B386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1BE1B1"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ADE19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3A062DD2"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F3E3972"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12EC34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$57,747</w:t>
            </w:r>
          </w:p>
        </w:tc>
      </w:tr>
      <w:tr w:rsidR="007B3C19" w14:paraId="3DAC56B5"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1A189F8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178729BC" w14:textId="77777777" w:rsidR="007B3C19" w:rsidRDefault="00000000">
      <w:r>
        <w:t> </w:t>
      </w:r>
    </w:p>
    <w:tbl>
      <w:tblPr>
        <w:tblW w:w="0" w:type="auto"/>
        <w:jc w:val="center"/>
        <w:tblLayout w:type="fixed"/>
        <w:tblLook w:val="0420" w:firstRow="1" w:lastRow="0" w:firstColumn="0" w:lastColumn="0" w:noHBand="0" w:noVBand="1"/>
      </w:tblPr>
      <w:tblGrid>
        <w:gridCol w:w="7632"/>
        <w:gridCol w:w="2592"/>
      </w:tblGrid>
      <w:tr w:rsidR="007B3C19" w14:paraId="7F621C0E"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758CBD1"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48FE57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B3C19" w14:paraId="6531D95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DB3686"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C7B33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$1,507,306</w:t>
            </w:r>
          </w:p>
        </w:tc>
      </w:tr>
      <w:tr w:rsidR="007B3C19" w14:paraId="0BD86D2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6B61C1"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920BB8"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5CBB521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E167A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529217"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$531</w:t>
            </w:r>
          </w:p>
        </w:tc>
      </w:tr>
      <w:tr w:rsidR="007B3C19" w14:paraId="2EFDBF6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4874F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BB642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$19,106</w:t>
            </w:r>
          </w:p>
        </w:tc>
      </w:tr>
      <w:tr w:rsidR="007B3C19" w14:paraId="1EABCAA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A58639"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1B197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$7,603</w:t>
            </w:r>
          </w:p>
        </w:tc>
      </w:tr>
      <w:tr w:rsidR="007B3C19" w14:paraId="78322CF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8986BD"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02CAF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$15,923</w:t>
            </w:r>
          </w:p>
        </w:tc>
      </w:tr>
      <w:tr w:rsidR="007B3C19" w14:paraId="3689CB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F2FC02"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BAA64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$6,426</w:t>
            </w:r>
          </w:p>
        </w:tc>
      </w:tr>
      <w:tr w:rsidR="007B3C19" w14:paraId="55BB495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52F7CD"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F95EEC"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6D9D50B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F984FF"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6FDDD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$4,750</w:t>
            </w:r>
          </w:p>
        </w:tc>
      </w:tr>
      <w:tr w:rsidR="007B3C19" w14:paraId="38A5D1C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2EB315"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98F96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$33,543</w:t>
            </w:r>
          </w:p>
        </w:tc>
      </w:tr>
      <w:tr w:rsidR="007B3C19" w14:paraId="6D8A7C7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6D401E"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4198A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$182,192</w:t>
            </w:r>
          </w:p>
        </w:tc>
      </w:tr>
      <w:tr w:rsidR="007B3C19" w14:paraId="57D534B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D5986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438F17"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$57,773</w:t>
            </w:r>
          </w:p>
        </w:tc>
      </w:tr>
      <w:tr w:rsidR="007B3C19" w14:paraId="4730AB3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53C4F1"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B72C7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$27,065</w:t>
            </w:r>
          </w:p>
        </w:tc>
      </w:tr>
      <w:tr w:rsidR="007B3C19" w14:paraId="609FBE8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243CDC"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3F9764"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$27,517</w:t>
            </w:r>
          </w:p>
        </w:tc>
      </w:tr>
      <w:tr w:rsidR="007B3C19" w14:paraId="51360D9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5C3945"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0E072C"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426F312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B4DF5B"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E97D0D"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274B4B7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BD0E9D"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E6836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$28,921</w:t>
            </w:r>
          </w:p>
        </w:tc>
      </w:tr>
      <w:tr w:rsidR="007B3C19" w14:paraId="2882641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E9A5691"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1F7BFB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$1,918,656</w:t>
            </w:r>
          </w:p>
        </w:tc>
      </w:tr>
      <w:tr w:rsidR="007B3C19" w14:paraId="34271ED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D4677F6"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374D54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($63,154)</w:t>
            </w:r>
          </w:p>
        </w:tc>
      </w:tr>
      <w:tr w:rsidR="007B3C19" w14:paraId="5ADCA28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BD72FB1"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94D705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w:t>
            </w:r>
          </w:p>
        </w:tc>
      </w:tr>
      <w:tr w:rsidR="007B3C19" w14:paraId="034903CE"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5D543A2F"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7B3C19" w14:paraId="2A4E51CC"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2323AA7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7B3C19" w14:paraId="64013580"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9A4D80D"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w:t>
            </w:r>
            <w:proofErr w:type="gramStart"/>
            <w:r>
              <w:rPr>
                <w:rFonts w:ascii="Arial" w:eastAsia="Arial" w:hAnsi="Arial" w:cs="Arial"/>
                <w:color w:val="000000"/>
              </w:rPr>
              <w:t>refers</w:t>
            </w:r>
            <w:proofErr w:type="gramEnd"/>
            <w:r>
              <w:rPr>
                <w:rFonts w:ascii="Arial" w:eastAsia="Arial" w:hAnsi="Arial" w:cs="Arial"/>
                <w:color w:val="000000"/>
              </w:rPr>
              <w:t xml:space="preserve"> to school-level payroll.</w:t>
            </w:r>
          </w:p>
        </w:tc>
      </w:tr>
    </w:tbl>
    <w:p w14:paraId="1D6E53FB" w14:textId="77777777" w:rsidR="007B3C19" w:rsidRDefault="00000000">
      <w:r>
        <w:t> </w:t>
      </w:r>
    </w:p>
    <w:p w14:paraId="2C988DEA" w14:textId="77777777" w:rsidR="007B3C19" w:rsidRDefault="00000000">
      <w:r>
        <w:br w:type="page"/>
      </w:r>
    </w:p>
    <w:p w14:paraId="738919A7" w14:textId="77777777" w:rsidR="007B3C19" w:rsidRDefault="00000000">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7B3C19" w14:paraId="33329B1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DAA1F17"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277A64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B3C19" w14:paraId="1A9CC26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742B54"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AEFFE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$124,803</w:t>
            </w:r>
          </w:p>
        </w:tc>
      </w:tr>
      <w:tr w:rsidR="007B3C19" w14:paraId="47E026F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D994DA"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30169B"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$17,062</w:t>
            </w:r>
          </w:p>
        </w:tc>
      </w:tr>
      <w:tr w:rsidR="007B3C19" w14:paraId="1DEC5EC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442985"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F9D85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2106A91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FFD2A2D"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E47BC10"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$141,865</w:t>
            </w:r>
          </w:p>
        </w:tc>
      </w:tr>
    </w:tbl>
    <w:p w14:paraId="17920484" w14:textId="77777777" w:rsidR="007B3C19" w:rsidRDefault="00000000">
      <w:r>
        <w:t> </w:t>
      </w:r>
    </w:p>
    <w:tbl>
      <w:tblPr>
        <w:tblW w:w="0" w:type="auto"/>
        <w:jc w:val="center"/>
        <w:tblLayout w:type="fixed"/>
        <w:tblLook w:val="0420" w:firstRow="1" w:lastRow="0" w:firstColumn="0" w:lastColumn="0" w:noHBand="0" w:noVBand="1"/>
      </w:tblPr>
      <w:tblGrid>
        <w:gridCol w:w="7632"/>
        <w:gridCol w:w="2592"/>
      </w:tblGrid>
      <w:tr w:rsidR="007B3C19" w14:paraId="5627230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7C40D06"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7348D8D"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B3C19" w14:paraId="6222A1E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7898D8"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8C584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$68,558</w:t>
            </w:r>
          </w:p>
        </w:tc>
      </w:tr>
      <w:tr w:rsidR="007B3C19" w14:paraId="18DDBAC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A946FF"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15940F"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$464</w:t>
            </w:r>
          </w:p>
        </w:tc>
      </w:tr>
      <w:tr w:rsidR="007B3C19" w14:paraId="12F5F09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520D2D"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D03E6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285DBD4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1AE902"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69AEA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$25,314</w:t>
            </w:r>
          </w:p>
        </w:tc>
      </w:tr>
      <w:tr w:rsidR="007B3C19" w14:paraId="238585A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32D35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E1765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07FF110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652B49"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3A84A2"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7E9A911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3CC24F"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F73434"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718DD5B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BE312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6F4A9A"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$2,500</w:t>
            </w:r>
          </w:p>
        </w:tc>
      </w:tr>
      <w:tr w:rsidR="007B3C19" w14:paraId="0B81F26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4C3979"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45C421"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1CF4C67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3DB0D7"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B5E3E6"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3502E86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6DDFB9"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2CB40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7E36764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998C6E"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AD44D5"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$5,000</w:t>
            </w:r>
          </w:p>
        </w:tc>
      </w:tr>
      <w:tr w:rsidR="007B3C19" w14:paraId="647C01A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651010"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25F02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2231F01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5867EC"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976CB3"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12AC4B7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D351E7" w14:textId="77777777" w:rsidR="007B3C19"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F9FEA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B3C19" w14:paraId="0C97EED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6D8614E" w14:textId="77777777" w:rsidR="007B3C19"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619F34E" w14:textId="77777777" w:rsidR="007B3C19"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$101,837</w:t>
            </w:r>
          </w:p>
        </w:tc>
      </w:tr>
    </w:tbl>
    <w:p w14:paraId="3BB2C9CF" w14:textId="77777777" w:rsidR="007B3C19" w:rsidRDefault="00000000">
      <w:r>
        <w:t> </w:t>
      </w:r>
    </w:p>
    <w:p w14:paraId="54F4CEE8" w14:textId="77777777" w:rsidR="007B3C19" w:rsidRDefault="00000000">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4EB289C6" w14:textId="77777777" w:rsidR="007B3C19" w:rsidRDefault="007B3C19"/>
    <w:sectPr w:rsidR="007B3C19">
      <w:footerReference w:type="default" r:id="rId55"/>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4A10" w14:textId="77777777" w:rsidR="00375887" w:rsidRDefault="00375887">
      <w:pPr>
        <w:spacing w:before="0" w:after="0" w:line="240" w:lineRule="auto"/>
      </w:pPr>
      <w:r>
        <w:separator/>
      </w:r>
    </w:p>
  </w:endnote>
  <w:endnote w:type="continuationSeparator" w:id="0">
    <w:p w14:paraId="6537D96B" w14:textId="77777777" w:rsidR="00375887" w:rsidRDefault="003758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FB34" w14:textId="77777777" w:rsidR="00F96F2C"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690F9A4" w14:textId="77777777" w:rsidR="00F96F2C" w:rsidRDefault="00F96F2C"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5091063E" w14:textId="77777777" w:rsidR="00F96F2C" w:rsidRDefault="0000000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drawing>
            <wp:inline distT="0" distB="0" distL="0" distR="0" wp14:anchorId="57F52CC0" wp14:editId="73C2985D">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66A966BE" w14:textId="77777777" w:rsidR="00F96F2C" w:rsidRPr="003E29B5" w:rsidRDefault="00F96F2C"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CBFD" w14:textId="77777777" w:rsidR="00F96F2C" w:rsidRDefault="00F96F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CD56" w14:textId="11661A2F" w:rsidR="007B3C19" w:rsidRDefault="00000000">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41EF9">
      <w:rPr>
        <w:rFonts w:ascii="Arial" w:eastAsia="Arial" w:hAnsi="Arial" w:cs="Arial"/>
        <w:noProof/>
        <w:color w:val="000000"/>
        <w:sz w:val="16"/>
        <w:szCs w:val="16"/>
      </w:rPr>
      <w:t>7</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Peranbin Primary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0C06" w14:textId="77777777" w:rsidR="00375887" w:rsidRDefault="00375887">
      <w:pPr>
        <w:spacing w:before="0" w:after="0" w:line="240" w:lineRule="auto"/>
      </w:pPr>
      <w:r>
        <w:separator/>
      </w:r>
    </w:p>
  </w:footnote>
  <w:footnote w:type="continuationSeparator" w:id="0">
    <w:p w14:paraId="09F0266B" w14:textId="77777777" w:rsidR="00375887" w:rsidRDefault="003758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B4D8" w14:textId="77777777" w:rsidR="00F96F2C" w:rsidRDefault="00000000">
    <w:r>
      <w:rPr>
        <w:noProof/>
        <w:lang w:eastAsia="en-AU"/>
      </w:rPr>
      <mc:AlternateContent>
        <mc:Choice Requires="wps">
          <w:drawing>
            <wp:anchor distT="0" distB="0" distL="114300" distR="114300" simplePos="0" relativeHeight="251663360" behindDoc="0" locked="0" layoutInCell="1" allowOverlap="1" wp14:anchorId="75FB0565" wp14:editId="3A0AEBA7">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A4758AF" w14:textId="77777777" w:rsidR="00F96F2C"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438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4FFF3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7FF" w14:textId="77777777" w:rsidR="00F96F2C" w:rsidRDefault="00000000" w:rsidP="000813BF">
    <w:pPr>
      <w:pStyle w:val="Header"/>
      <w:tabs>
        <w:tab w:val="clear" w:pos="4513"/>
        <w:tab w:val="clear" w:pos="9026"/>
      </w:tabs>
      <w:ind w:left="-562" w:right="259"/>
    </w:pPr>
    <w:r>
      <w:rPr>
        <w:noProof/>
      </w:rPr>
      <w:drawing>
        <wp:inline distT="0" distB="0" distL="0" distR="0" wp14:anchorId="0D1A7C93" wp14:editId="4C29DAA9">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5408" behindDoc="1" locked="0" layoutInCell="1" allowOverlap="1" wp14:anchorId="7CB65544" wp14:editId="79F203AA">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r>
      <w:pict w14:anchorId="54839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left:0;text-align:left;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6327" w14:textId="77777777" w:rsidR="00F96F2C" w:rsidRDefault="00000000">
    <w:r>
      <w:rPr>
        <w:noProof/>
        <w:lang w:eastAsia="en-AU"/>
      </w:rPr>
      <mc:AlternateContent>
        <mc:Choice Requires="wps">
          <w:drawing>
            <wp:anchor distT="0" distB="0" distL="114300" distR="114300" simplePos="0" relativeHeight="251661312" behindDoc="0" locked="0" layoutInCell="1" allowOverlap="1" wp14:anchorId="0B5C2718" wp14:editId="69546835">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85F52BC" w14:textId="77777777" w:rsidR="00F96F2C"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662EA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500pt;height:180pt;rotation:-40;z-index:251660288;mso-position-horizontal:center;mso-position-horizontal-relative:page;mso-position-vertical:center;mso-position-vertical-relative:page" fillcolor="#d3d3d3" strokecolor="#d3d3d3">
          <v:textpath style="font-family:&quot;Arial&quo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BCEADA36">
      <w:start w:val="1"/>
      <w:numFmt w:val="bullet"/>
      <w:pStyle w:val="Bullet2"/>
      <w:lvlText w:val="–"/>
      <w:lvlJc w:val="left"/>
      <w:pPr>
        <w:ind w:left="644" w:hanging="360"/>
      </w:pPr>
      <w:rPr>
        <w:rFonts w:ascii="Arial" w:hAnsi="Arial" w:hint="default"/>
        <w:b w:val="0"/>
        <w:i w:val="0"/>
      </w:rPr>
    </w:lvl>
    <w:lvl w:ilvl="1" w:tplc="DCEC04C4" w:tentative="1">
      <w:start w:val="1"/>
      <w:numFmt w:val="bullet"/>
      <w:lvlText w:val="o"/>
      <w:lvlJc w:val="left"/>
      <w:pPr>
        <w:ind w:left="1440" w:hanging="360"/>
      </w:pPr>
      <w:rPr>
        <w:rFonts w:ascii="Courier New" w:hAnsi="Courier New" w:cs="Courier New" w:hint="default"/>
      </w:rPr>
    </w:lvl>
    <w:lvl w:ilvl="2" w:tplc="392CBAC6" w:tentative="1">
      <w:start w:val="1"/>
      <w:numFmt w:val="bullet"/>
      <w:lvlText w:val=""/>
      <w:lvlJc w:val="left"/>
      <w:pPr>
        <w:ind w:left="2160" w:hanging="360"/>
      </w:pPr>
      <w:rPr>
        <w:rFonts w:ascii="Wingdings" w:hAnsi="Wingdings" w:hint="default"/>
      </w:rPr>
    </w:lvl>
    <w:lvl w:ilvl="3" w:tplc="F56E017C" w:tentative="1">
      <w:start w:val="1"/>
      <w:numFmt w:val="bullet"/>
      <w:lvlText w:val=""/>
      <w:lvlJc w:val="left"/>
      <w:pPr>
        <w:ind w:left="2880" w:hanging="360"/>
      </w:pPr>
      <w:rPr>
        <w:rFonts w:ascii="Symbol" w:hAnsi="Symbol" w:hint="default"/>
      </w:rPr>
    </w:lvl>
    <w:lvl w:ilvl="4" w:tplc="2D00D8F8" w:tentative="1">
      <w:start w:val="1"/>
      <w:numFmt w:val="bullet"/>
      <w:lvlText w:val="o"/>
      <w:lvlJc w:val="left"/>
      <w:pPr>
        <w:ind w:left="3600" w:hanging="360"/>
      </w:pPr>
      <w:rPr>
        <w:rFonts w:ascii="Courier New" w:hAnsi="Courier New" w:cs="Courier New" w:hint="default"/>
      </w:rPr>
    </w:lvl>
    <w:lvl w:ilvl="5" w:tplc="538EDC12" w:tentative="1">
      <w:start w:val="1"/>
      <w:numFmt w:val="bullet"/>
      <w:lvlText w:val=""/>
      <w:lvlJc w:val="left"/>
      <w:pPr>
        <w:ind w:left="4320" w:hanging="360"/>
      </w:pPr>
      <w:rPr>
        <w:rFonts w:ascii="Wingdings" w:hAnsi="Wingdings" w:hint="default"/>
      </w:rPr>
    </w:lvl>
    <w:lvl w:ilvl="6" w:tplc="44F01B46" w:tentative="1">
      <w:start w:val="1"/>
      <w:numFmt w:val="bullet"/>
      <w:lvlText w:val=""/>
      <w:lvlJc w:val="left"/>
      <w:pPr>
        <w:ind w:left="5040" w:hanging="360"/>
      </w:pPr>
      <w:rPr>
        <w:rFonts w:ascii="Symbol" w:hAnsi="Symbol" w:hint="default"/>
      </w:rPr>
    </w:lvl>
    <w:lvl w:ilvl="7" w:tplc="BA48E09C" w:tentative="1">
      <w:start w:val="1"/>
      <w:numFmt w:val="bullet"/>
      <w:lvlText w:val="o"/>
      <w:lvlJc w:val="left"/>
      <w:pPr>
        <w:ind w:left="5760" w:hanging="360"/>
      </w:pPr>
      <w:rPr>
        <w:rFonts w:ascii="Courier New" w:hAnsi="Courier New" w:cs="Courier New" w:hint="default"/>
      </w:rPr>
    </w:lvl>
    <w:lvl w:ilvl="8" w:tplc="7EC2720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65DAB3AA">
      <w:numFmt w:val="bullet"/>
      <w:lvlText w:val="•"/>
      <w:lvlJc w:val="left"/>
      <w:pPr>
        <w:ind w:left="1080" w:hanging="720"/>
      </w:pPr>
      <w:rPr>
        <w:rFonts w:ascii="Arial" w:eastAsiaTheme="minorEastAsia" w:hAnsi="Arial" w:cs="Arial" w:hint="default"/>
      </w:rPr>
    </w:lvl>
    <w:lvl w:ilvl="1" w:tplc="1B7A6A10" w:tentative="1">
      <w:start w:val="1"/>
      <w:numFmt w:val="bullet"/>
      <w:lvlText w:val="o"/>
      <w:lvlJc w:val="left"/>
      <w:pPr>
        <w:ind w:left="1440" w:hanging="360"/>
      </w:pPr>
      <w:rPr>
        <w:rFonts w:ascii="Courier New" w:hAnsi="Courier New" w:cs="Courier New" w:hint="default"/>
      </w:rPr>
    </w:lvl>
    <w:lvl w:ilvl="2" w:tplc="7DCA5446" w:tentative="1">
      <w:start w:val="1"/>
      <w:numFmt w:val="bullet"/>
      <w:lvlText w:val=""/>
      <w:lvlJc w:val="left"/>
      <w:pPr>
        <w:ind w:left="2160" w:hanging="360"/>
      </w:pPr>
      <w:rPr>
        <w:rFonts w:ascii="Wingdings" w:hAnsi="Wingdings" w:hint="default"/>
      </w:rPr>
    </w:lvl>
    <w:lvl w:ilvl="3" w:tplc="758E5ACA" w:tentative="1">
      <w:start w:val="1"/>
      <w:numFmt w:val="bullet"/>
      <w:lvlText w:val=""/>
      <w:lvlJc w:val="left"/>
      <w:pPr>
        <w:ind w:left="2880" w:hanging="360"/>
      </w:pPr>
      <w:rPr>
        <w:rFonts w:ascii="Symbol" w:hAnsi="Symbol" w:hint="default"/>
      </w:rPr>
    </w:lvl>
    <w:lvl w:ilvl="4" w:tplc="6630A1EA" w:tentative="1">
      <w:start w:val="1"/>
      <w:numFmt w:val="bullet"/>
      <w:lvlText w:val="o"/>
      <w:lvlJc w:val="left"/>
      <w:pPr>
        <w:ind w:left="3600" w:hanging="360"/>
      </w:pPr>
      <w:rPr>
        <w:rFonts w:ascii="Courier New" w:hAnsi="Courier New" w:cs="Courier New" w:hint="default"/>
      </w:rPr>
    </w:lvl>
    <w:lvl w:ilvl="5" w:tplc="0E2E80D6" w:tentative="1">
      <w:start w:val="1"/>
      <w:numFmt w:val="bullet"/>
      <w:lvlText w:val=""/>
      <w:lvlJc w:val="left"/>
      <w:pPr>
        <w:ind w:left="4320" w:hanging="360"/>
      </w:pPr>
      <w:rPr>
        <w:rFonts w:ascii="Wingdings" w:hAnsi="Wingdings" w:hint="default"/>
      </w:rPr>
    </w:lvl>
    <w:lvl w:ilvl="6" w:tplc="168EC642" w:tentative="1">
      <w:start w:val="1"/>
      <w:numFmt w:val="bullet"/>
      <w:lvlText w:val=""/>
      <w:lvlJc w:val="left"/>
      <w:pPr>
        <w:ind w:left="5040" w:hanging="360"/>
      </w:pPr>
      <w:rPr>
        <w:rFonts w:ascii="Symbol" w:hAnsi="Symbol" w:hint="default"/>
      </w:rPr>
    </w:lvl>
    <w:lvl w:ilvl="7" w:tplc="873A5BD4" w:tentative="1">
      <w:start w:val="1"/>
      <w:numFmt w:val="bullet"/>
      <w:lvlText w:val="o"/>
      <w:lvlJc w:val="left"/>
      <w:pPr>
        <w:ind w:left="5760" w:hanging="360"/>
      </w:pPr>
      <w:rPr>
        <w:rFonts w:ascii="Courier New" w:hAnsi="Courier New" w:cs="Courier New" w:hint="default"/>
      </w:rPr>
    </w:lvl>
    <w:lvl w:ilvl="8" w:tplc="3356B944"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5DCCDACE">
      <w:start w:val="1"/>
      <w:numFmt w:val="bullet"/>
      <w:lvlText w:val=""/>
      <w:lvlJc w:val="left"/>
      <w:pPr>
        <w:ind w:left="720" w:hanging="360"/>
      </w:pPr>
      <w:rPr>
        <w:rFonts w:ascii="Symbol" w:hAnsi="Symbol" w:hint="default"/>
      </w:rPr>
    </w:lvl>
    <w:lvl w:ilvl="1" w:tplc="C80AD726" w:tentative="1">
      <w:start w:val="1"/>
      <w:numFmt w:val="bullet"/>
      <w:lvlText w:val="o"/>
      <w:lvlJc w:val="left"/>
      <w:pPr>
        <w:ind w:left="1440" w:hanging="360"/>
      </w:pPr>
      <w:rPr>
        <w:rFonts w:ascii="Courier New" w:hAnsi="Courier New" w:cs="Courier New" w:hint="default"/>
      </w:rPr>
    </w:lvl>
    <w:lvl w:ilvl="2" w:tplc="5DBC4846" w:tentative="1">
      <w:start w:val="1"/>
      <w:numFmt w:val="bullet"/>
      <w:lvlText w:val=""/>
      <w:lvlJc w:val="left"/>
      <w:pPr>
        <w:ind w:left="2160" w:hanging="360"/>
      </w:pPr>
      <w:rPr>
        <w:rFonts w:ascii="Wingdings" w:hAnsi="Wingdings" w:hint="default"/>
      </w:rPr>
    </w:lvl>
    <w:lvl w:ilvl="3" w:tplc="0EBA39AC" w:tentative="1">
      <w:start w:val="1"/>
      <w:numFmt w:val="bullet"/>
      <w:lvlText w:val=""/>
      <w:lvlJc w:val="left"/>
      <w:pPr>
        <w:ind w:left="2880" w:hanging="360"/>
      </w:pPr>
      <w:rPr>
        <w:rFonts w:ascii="Symbol" w:hAnsi="Symbol" w:hint="default"/>
      </w:rPr>
    </w:lvl>
    <w:lvl w:ilvl="4" w:tplc="D610D17A" w:tentative="1">
      <w:start w:val="1"/>
      <w:numFmt w:val="bullet"/>
      <w:lvlText w:val="o"/>
      <w:lvlJc w:val="left"/>
      <w:pPr>
        <w:ind w:left="3600" w:hanging="360"/>
      </w:pPr>
      <w:rPr>
        <w:rFonts w:ascii="Courier New" w:hAnsi="Courier New" w:cs="Courier New" w:hint="default"/>
      </w:rPr>
    </w:lvl>
    <w:lvl w:ilvl="5" w:tplc="E828FD1C" w:tentative="1">
      <w:start w:val="1"/>
      <w:numFmt w:val="bullet"/>
      <w:lvlText w:val=""/>
      <w:lvlJc w:val="left"/>
      <w:pPr>
        <w:ind w:left="4320" w:hanging="360"/>
      </w:pPr>
      <w:rPr>
        <w:rFonts w:ascii="Wingdings" w:hAnsi="Wingdings" w:hint="default"/>
      </w:rPr>
    </w:lvl>
    <w:lvl w:ilvl="6" w:tplc="C2EA42AE" w:tentative="1">
      <w:start w:val="1"/>
      <w:numFmt w:val="bullet"/>
      <w:lvlText w:val=""/>
      <w:lvlJc w:val="left"/>
      <w:pPr>
        <w:ind w:left="5040" w:hanging="360"/>
      </w:pPr>
      <w:rPr>
        <w:rFonts w:ascii="Symbol" w:hAnsi="Symbol" w:hint="default"/>
      </w:rPr>
    </w:lvl>
    <w:lvl w:ilvl="7" w:tplc="8616A180" w:tentative="1">
      <w:start w:val="1"/>
      <w:numFmt w:val="bullet"/>
      <w:lvlText w:val="o"/>
      <w:lvlJc w:val="left"/>
      <w:pPr>
        <w:ind w:left="5760" w:hanging="360"/>
      </w:pPr>
      <w:rPr>
        <w:rFonts w:ascii="Courier New" w:hAnsi="Courier New" w:cs="Courier New" w:hint="default"/>
      </w:rPr>
    </w:lvl>
    <w:lvl w:ilvl="8" w:tplc="5CB4EBB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F4168998">
      <w:start w:val="1"/>
      <w:numFmt w:val="decimal"/>
      <w:pStyle w:val="Numberlist"/>
      <w:lvlText w:val="%1."/>
      <w:lvlJc w:val="left"/>
      <w:pPr>
        <w:ind w:left="720" w:hanging="360"/>
      </w:pPr>
    </w:lvl>
    <w:lvl w:ilvl="1" w:tplc="FC8898AA" w:tentative="1">
      <w:start w:val="1"/>
      <w:numFmt w:val="lowerLetter"/>
      <w:lvlText w:val="%2."/>
      <w:lvlJc w:val="left"/>
      <w:pPr>
        <w:ind w:left="1440" w:hanging="360"/>
      </w:pPr>
    </w:lvl>
    <w:lvl w:ilvl="2" w:tplc="618C926A" w:tentative="1">
      <w:start w:val="1"/>
      <w:numFmt w:val="lowerRoman"/>
      <w:lvlText w:val="%3."/>
      <w:lvlJc w:val="right"/>
      <w:pPr>
        <w:ind w:left="2160" w:hanging="180"/>
      </w:pPr>
    </w:lvl>
    <w:lvl w:ilvl="3" w:tplc="7DE08BD0" w:tentative="1">
      <w:start w:val="1"/>
      <w:numFmt w:val="decimal"/>
      <w:lvlText w:val="%4."/>
      <w:lvlJc w:val="left"/>
      <w:pPr>
        <w:ind w:left="2880" w:hanging="360"/>
      </w:pPr>
    </w:lvl>
    <w:lvl w:ilvl="4" w:tplc="18BC4998" w:tentative="1">
      <w:start w:val="1"/>
      <w:numFmt w:val="lowerLetter"/>
      <w:lvlText w:val="%5."/>
      <w:lvlJc w:val="left"/>
      <w:pPr>
        <w:ind w:left="3600" w:hanging="360"/>
      </w:pPr>
    </w:lvl>
    <w:lvl w:ilvl="5" w:tplc="D5607728" w:tentative="1">
      <w:start w:val="1"/>
      <w:numFmt w:val="lowerRoman"/>
      <w:lvlText w:val="%6."/>
      <w:lvlJc w:val="right"/>
      <w:pPr>
        <w:ind w:left="4320" w:hanging="180"/>
      </w:pPr>
    </w:lvl>
    <w:lvl w:ilvl="6" w:tplc="9544FC46" w:tentative="1">
      <w:start w:val="1"/>
      <w:numFmt w:val="decimal"/>
      <w:lvlText w:val="%7."/>
      <w:lvlJc w:val="left"/>
      <w:pPr>
        <w:ind w:left="5040" w:hanging="360"/>
      </w:pPr>
    </w:lvl>
    <w:lvl w:ilvl="7" w:tplc="A8E27A8A" w:tentative="1">
      <w:start w:val="1"/>
      <w:numFmt w:val="lowerLetter"/>
      <w:lvlText w:val="%8."/>
      <w:lvlJc w:val="left"/>
      <w:pPr>
        <w:ind w:left="5760" w:hanging="360"/>
      </w:pPr>
    </w:lvl>
    <w:lvl w:ilvl="8" w:tplc="6B7CE55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8790496E">
      <w:start w:val="1"/>
      <w:numFmt w:val="bullet"/>
      <w:lvlText w:val="o"/>
      <w:lvlJc w:val="left"/>
      <w:pPr>
        <w:ind w:left="644" w:hanging="360"/>
      </w:pPr>
      <w:rPr>
        <w:rFonts w:ascii="Courier New" w:hAnsi="Courier New" w:cs="Courier New" w:hint="default"/>
      </w:rPr>
    </w:lvl>
    <w:lvl w:ilvl="1" w:tplc="5FC8F80E" w:tentative="1">
      <w:start w:val="1"/>
      <w:numFmt w:val="bullet"/>
      <w:lvlText w:val="o"/>
      <w:lvlJc w:val="left"/>
      <w:pPr>
        <w:ind w:left="1440" w:hanging="360"/>
      </w:pPr>
      <w:rPr>
        <w:rFonts w:ascii="Courier New" w:hAnsi="Courier New" w:cs="Courier New" w:hint="default"/>
      </w:rPr>
    </w:lvl>
    <w:lvl w:ilvl="2" w:tplc="B5588E8A" w:tentative="1">
      <w:start w:val="1"/>
      <w:numFmt w:val="bullet"/>
      <w:lvlText w:val=""/>
      <w:lvlJc w:val="left"/>
      <w:pPr>
        <w:ind w:left="2160" w:hanging="360"/>
      </w:pPr>
      <w:rPr>
        <w:rFonts w:ascii="Wingdings" w:hAnsi="Wingdings" w:hint="default"/>
      </w:rPr>
    </w:lvl>
    <w:lvl w:ilvl="3" w:tplc="CB10B7EE" w:tentative="1">
      <w:start w:val="1"/>
      <w:numFmt w:val="bullet"/>
      <w:lvlText w:val=""/>
      <w:lvlJc w:val="left"/>
      <w:pPr>
        <w:ind w:left="2880" w:hanging="360"/>
      </w:pPr>
      <w:rPr>
        <w:rFonts w:ascii="Symbol" w:hAnsi="Symbol" w:hint="default"/>
      </w:rPr>
    </w:lvl>
    <w:lvl w:ilvl="4" w:tplc="CE763404" w:tentative="1">
      <w:start w:val="1"/>
      <w:numFmt w:val="bullet"/>
      <w:lvlText w:val="o"/>
      <w:lvlJc w:val="left"/>
      <w:pPr>
        <w:ind w:left="3600" w:hanging="360"/>
      </w:pPr>
      <w:rPr>
        <w:rFonts w:ascii="Courier New" w:hAnsi="Courier New" w:cs="Courier New" w:hint="default"/>
      </w:rPr>
    </w:lvl>
    <w:lvl w:ilvl="5" w:tplc="DDE0640C" w:tentative="1">
      <w:start w:val="1"/>
      <w:numFmt w:val="bullet"/>
      <w:lvlText w:val=""/>
      <w:lvlJc w:val="left"/>
      <w:pPr>
        <w:ind w:left="4320" w:hanging="360"/>
      </w:pPr>
      <w:rPr>
        <w:rFonts w:ascii="Wingdings" w:hAnsi="Wingdings" w:hint="default"/>
      </w:rPr>
    </w:lvl>
    <w:lvl w:ilvl="6" w:tplc="87A683F6" w:tentative="1">
      <w:start w:val="1"/>
      <w:numFmt w:val="bullet"/>
      <w:lvlText w:val=""/>
      <w:lvlJc w:val="left"/>
      <w:pPr>
        <w:ind w:left="5040" w:hanging="360"/>
      </w:pPr>
      <w:rPr>
        <w:rFonts w:ascii="Symbol" w:hAnsi="Symbol" w:hint="default"/>
      </w:rPr>
    </w:lvl>
    <w:lvl w:ilvl="7" w:tplc="E63E91FA" w:tentative="1">
      <w:start w:val="1"/>
      <w:numFmt w:val="bullet"/>
      <w:lvlText w:val="o"/>
      <w:lvlJc w:val="left"/>
      <w:pPr>
        <w:ind w:left="5760" w:hanging="360"/>
      </w:pPr>
      <w:rPr>
        <w:rFonts w:ascii="Courier New" w:hAnsi="Courier New" w:cs="Courier New" w:hint="default"/>
      </w:rPr>
    </w:lvl>
    <w:lvl w:ilvl="8" w:tplc="ABD6C5B2"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E83E44CE">
      <w:start w:val="1"/>
      <w:numFmt w:val="bullet"/>
      <w:lvlText w:val=""/>
      <w:lvlJc w:val="left"/>
      <w:pPr>
        <w:ind w:left="720" w:hanging="360"/>
      </w:pPr>
      <w:rPr>
        <w:rFonts w:ascii="Symbol" w:hAnsi="Symbol" w:hint="default"/>
      </w:rPr>
    </w:lvl>
    <w:lvl w:ilvl="1" w:tplc="F9DC3806" w:tentative="1">
      <w:start w:val="1"/>
      <w:numFmt w:val="bullet"/>
      <w:lvlText w:val="o"/>
      <w:lvlJc w:val="left"/>
      <w:pPr>
        <w:ind w:left="1440" w:hanging="360"/>
      </w:pPr>
      <w:rPr>
        <w:rFonts w:ascii="Courier New" w:hAnsi="Courier New" w:cs="Courier New" w:hint="default"/>
      </w:rPr>
    </w:lvl>
    <w:lvl w:ilvl="2" w:tplc="C700DCC4" w:tentative="1">
      <w:start w:val="1"/>
      <w:numFmt w:val="bullet"/>
      <w:lvlText w:val=""/>
      <w:lvlJc w:val="left"/>
      <w:pPr>
        <w:ind w:left="2160" w:hanging="360"/>
      </w:pPr>
      <w:rPr>
        <w:rFonts w:ascii="Wingdings" w:hAnsi="Wingdings" w:hint="default"/>
      </w:rPr>
    </w:lvl>
    <w:lvl w:ilvl="3" w:tplc="DE4E02C8" w:tentative="1">
      <w:start w:val="1"/>
      <w:numFmt w:val="bullet"/>
      <w:lvlText w:val=""/>
      <w:lvlJc w:val="left"/>
      <w:pPr>
        <w:ind w:left="2880" w:hanging="360"/>
      </w:pPr>
      <w:rPr>
        <w:rFonts w:ascii="Symbol" w:hAnsi="Symbol" w:hint="default"/>
      </w:rPr>
    </w:lvl>
    <w:lvl w:ilvl="4" w:tplc="31D87BCE" w:tentative="1">
      <w:start w:val="1"/>
      <w:numFmt w:val="bullet"/>
      <w:lvlText w:val="o"/>
      <w:lvlJc w:val="left"/>
      <w:pPr>
        <w:ind w:left="3600" w:hanging="360"/>
      </w:pPr>
      <w:rPr>
        <w:rFonts w:ascii="Courier New" w:hAnsi="Courier New" w:cs="Courier New" w:hint="default"/>
      </w:rPr>
    </w:lvl>
    <w:lvl w:ilvl="5" w:tplc="F0EC40C4" w:tentative="1">
      <w:start w:val="1"/>
      <w:numFmt w:val="bullet"/>
      <w:lvlText w:val=""/>
      <w:lvlJc w:val="left"/>
      <w:pPr>
        <w:ind w:left="4320" w:hanging="360"/>
      </w:pPr>
      <w:rPr>
        <w:rFonts w:ascii="Wingdings" w:hAnsi="Wingdings" w:hint="default"/>
      </w:rPr>
    </w:lvl>
    <w:lvl w:ilvl="6" w:tplc="154A33A2" w:tentative="1">
      <w:start w:val="1"/>
      <w:numFmt w:val="bullet"/>
      <w:lvlText w:val=""/>
      <w:lvlJc w:val="left"/>
      <w:pPr>
        <w:ind w:left="5040" w:hanging="360"/>
      </w:pPr>
      <w:rPr>
        <w:rFonts w:ascii="Symbol" w:hAnsi="Symbol" w:hint="default"/>
      </w:rPr>
    </w:lvl>
    <w:lvl w:ilvl="7" w:tplc="5BBE0BF8" w:tentative="1">
      <w:start w:val="1"/>
      <w:numFmt w:val="bullet"/>
      <w:lvlText w:val="o"/>
      <w:lvlJc w:val="left"/>
      <w:pPr>
        <w:ind w:left="5760" w:hanging="360"/>
      </w:pPr>
      <w:rPr>
        <w:rFonts w:ascii="Courier New" w:hAnsi="Courier New" w:cs="Courier New" w:hint="default"/>
      </w:rPr>
    </w:lvl>
    <w:lvl w:ilvl="8" w:tplc="8D660EEE"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5C9C3BFE">
      <w:start w:val="1"/>
      <w:numFmt w:val="bullet"/>
      <w:lvlText w:val=""/>
      <w:lvlJc w:val="left"/>
      <w:pPr>
        <w:ind w:left="720" w:hanging="360"/>
      </w:pPr>
      <w:rPr>
        <w:rFonts w:ascii="Symbol" w:hAnsi="Symbol" w:hint="default"/>
      </w:rPr>
    </w:lvl>
    <w:lvl w:ilvl="1" w:tplc="F282087C" w:tentative="1">
      <w:start w:val="1"/>
      <w:numFmt w:val="bullet"/>
      <w:lvlText w:val="o"/>
      <w:lvlJc w:val="left"/>
      <w:pPr>
        <w:ind w:left="1440" w:hanging="360"/>
      </w:pPr>
      <w:rPr>
        <w:rFonts w:ascii="Courier New" w:hAnsi="Courier New" w:cs="Courier New" w:hint="default"/>
      </w:rPr>
    </w:lvl>
    <w:lvl w:ilvl="2" w:tplc="EC369780" w:tentative="1">
      <w:start w:val="1"/>
      <w:numFmt w:val="bullet"/>
      <w:lvlText w:val=""/>
      <w:lvlJc w:val="left"/>
      <w:pPr>
        <w:ind w:left="2160" w:hanging="360"/>
      </w:pPr>
      <w:rPr>
        <w:rFonts w:ascii="Wingdings" w:hAnsi="Wingdings" w:hint="default"/>
      </w:rPr>
    </w:lvl>
    <w:lvl w:ilvl="3" w:tplc="796A39B6" w:tentative="1">
      <w:start w:val="1"/>
      <w:numFmt w:val="bullet"/>
      <w:lvlText w:val=""/>
      <w:lvlJc w:val="left"/>
      <w:pPr>
        <w:ind w:left="2880" w:hanging="360"/>
      </w:pPr>
      <w:rPr>
        <w:rFonts w:ascii="Symbol" w:hAnsi="Symbol" w:hint="default"/>
      </w:rPr>
    </w:lvl>
    <w:lvl w:ilvl="4" w:tplc="6B2ABBB4" w:tentative="1">
      <w:start w:val="1"/>
      <w:numFmt w:val="bullet"/>
      <w:lvlText w:val="o"/>
      <w:lvlJc w:val="left"/>
      <w:pPr>
        <w:ind w:left="3600" w:hanging="360"/>
      </w:pPr>
      <w:rPr>
        <w:rFonts w:ascii="Courier New" w:hAnsi="Courier New" w:cs="Courier New" w:hint="default"/>
      </w:rPr>
    </w:lvl>
    <w:lvl w:ilvl="5" w:tplc="72EEAA8A" w:tentative="1">
      <w:start w:val="1"/>
      <w:numFmt w:val="bullet"/>
      <w:lvlText w:val=""/>
      <w:lvlJc w:val="left"/>
      <w:pPr>
        <w:ind w:left="4320" w:hanging="360"/>
      </w:pPr>
      <w:rPr>
        <w:rFonts w:ascii="Wingdings" w:hAnsi="Wingdings" w:hint="default"/>
      </w:rPr>
    </w:lvl>
    <w:lvl w:ilvl="6" w:tplc="EAFED56A" w:tentative="1">
      <w:start w:val="1"/>
      <w:numFmt w:val="bullet"/>
      <w:lvlText w:val=""/>
      <w:lvlJc w:val="left"/>
      <w:pPr>
        <w:ind w:left="5040" w:hanging="360"/>
      </w:pPr>
      <w:rPr>
        <w:rFonts w:ascii="Symbol" w:hAnsi="Symbol" w:hint="default"/>
      </w:rPr>
    </w:lvl>
    <w:lvl w:ilvl="7" w:tplc="FC6C700A" w:tentative="1">
      <w:start w:val="1"/>
      <w:numFmt w:val="bullet"/>
      <w:lvlText w:val="o"/>
      <w:lvlJc w:val="left"/>
      <w:pPr>
        <w:ind w:left="5760" w:hanging="360"/>
      </w:pPr>
      <w:rPr>
        <w:rFonts w:ascii="Courier New" w:hAnsi="Courier New" w:cs="Courier New" w:hint="default"/>
      </w:rPr>
    </w:lvl>
    <w:lvl w:ilvl="8" w:tplc="C18E0C4A"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ED86AEA0">
      <w:start w:val="1"/>
      <w:numFmt w:val="lowerLetter"/>
      <w:pStyle w:val="Alphabetlist"/>
      <w:lvlText w:val="%1."/>
      <w:lvlJc w:val="left"/>
      <w:pPr>
        <w:ind w:left="1004" w:hanging="360"/>
      </w:pPr>
    </w:lvl>
    <w:lvl w:ilvl="1" w:tplc="C6123A1C" w:tentative="1">
      <w:start w:val="1"/>
      <w:numFmt w:val="lowerLetter"/>
      <w:lvlText w:val="%2."/>
      <w:lvlJc w:val="left"/>
      <w:pPr>
        <w:ind w:left="1724" w:hanging="360"/>
      </w:pPr>
    </w:lvl>
    <w:lvl w:ilvl="2" w:tplc="BC9AFF66" w:tentative="1">
      <w:start w:val="1"/>
      <w:numFmt w:val="lowerRoman"/>
      <w:lvlText w:val="%3."/>
      <w:lvlJc w:val="right"/>
      <w:pPr>
        <w:ind w:left="2444" w:hanging="180"/>
      </w:pPr>
    </w:lvl>
    <w:lvl w:ilvl="3" w:tplc="85520760" w:tentative="1">
      <w:start w:val="1"/>
      <w:numFmt w:val="decimal"/>
      <w:lvlText w:val="%4."/>
      <w:lvlJc w:val="left"/>
      <w:pPr>
        <w:ind w:left="3164" w:hanging="360"/>
      </w:pPr>
    </w:lvl>
    <w:lvl w:ilvl="4" w:tplc="6390151E" w:tentative="1">
      <w:start w:val="1"/>
      <w:numFmt w:val="lowerLetter"/>
      <w:lvlText w:val="%5."/>
      <w:lvlJc w:val="left"/>
      <w:pPr>
        <w:ind w:left="3884" w:hanging="360"/>
      </w:pPr>
    </w:lvl>
    <w:lvl w:ilvl="5" w:tplc="7ABE5EE8" w:tentative="1">
      <w:start w:val="1"/>
      <w:numFmt w:val="lowerRoman"/>
      <w:lvlText w:val="%6."/>
      <w:lvlJc w:val="right"/>
      <w:pPr>
        <w:ind w:left="4604" w:hanging="180"/>
      </w:pPr>
    </w:lvl>
    <w:lvl w:ilvl="6" w:tplc="48728F6C" w:tentative="1">
      <w:start w:val="1"/>
      <w:numFmt w:val="decimal"/>
      <w:lvlText w:val="%7."/>
      <w:lvlJc w:val="left"/>
      <w:pPr>
        <w:ind w:left="5324" w:hanging="360"/>
      </w:pPr>
    </w:lvl>
    <w:lvl w:ilvl="7" w:tplc="B4DABA62" w:tentative="1">
      <w:start w:val="1"/>
      <w:numFmt w:val="lowerLetter"/>
      <w:lvlText w:val="%8."/>
      <w:lvlJc w:val="left"/>
      <w:pPr>
        <w:ind w:left="6044" w:hanging="360"/>
      </w:pPr>
    </w:lvl>
    <w:lvl w:ilvl="8" w:tplc="F3C68F0E"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A20E7B26">
      <w:start w:val="1"/>
      <w:numFmt w:val="bullet"/>
      <w:pStyle w:val="Bullet1"/>
      <w:lvlText w:val=""/>
      <w:lvlJc w:val="left"/>
      <w:pPr>
        <w:ind w:left="720" w:hanging="360"/>
      </w:pPr>
      <w:rPr>
        <w:rFonts w:ascii="Symbol" w:hAnsi="Symbol" w:hint="default"/>
      </w:rPr>
    </w:lvl>
    <w:lvl w:ilvl="1" w:tplc="07F0E0D0" w:tentative="1">
      <w:start w:val="1"/>
      <w:numFmt w:val="bullet"/>
      <w:lvlText w:val="o"/>
      <w:lvlJc w:val="left"/>
      <w:pPr>
        <w:ind w:left="1440" w:hanging="360"/>
      </w:pPr>
      <w:rPr>
        <w:rFonts w:ascii="Courier New" w:hAnsi="Courier New" w:cs="Courier New" w:hint="default"/>
      </w:rPr>
    </w:lvl>
    <w:lvl w:ilvl="2" w:tplc="0E74E984" w:tentative="1">
      <w:start w:val="1"/>
      <w:numFmt w:val="bullet"/>
      <w:lvlText w:val=""/>
      <w:lvlJc w:val="left"/>
      <w:pPr>
        <w:ind w:left="2160" w:hanging="360"/>
      </w:pPr>
      <w:rPr>
        <w:rFonts w:ascii="Wingdings" w:hAnsi="Wingdings" w:hint="default"/>
      </w:rPr>
    </w:lvl>
    <w:lvl w:ilvl="3" w:tplc="00C85EEE" w:tentative="1">
      <w:start w:val="1"/>
      <w:numFmt w:val="bullet"/>
      <w:lvlText w:val=""/>
      <w:lvlJc w:val="left"/>
      <w:pPr>
        <w:ind w:left="2880" w:hanging="360"/>
      </w:pPr>
      <w:rPr>
        <w:rFonts w:ascii="Symbol" w:hAnsi="Symbol" w:hint="default"/>
      </w:rPr>
    </w:lvl>
    <w:lvl w:ilvl="4" w:tplc="3788E112" w:tentative="1">
      <w:start w:val="1"/>
      <w:numFmt w:val="bullet"/>
      <w:lvlText w:val="o"/>
      <w:lvlJc w:val="left"/>
      <w:pPr>
        <w:ind w:left="3600" w:hanging="360"/>
      </w:pPr>
      <w:rPr>
        <w:rFonts w:ascii="Courier New" w:hAnsi="Courier New" w:cs="Courier New" w:hint="default"/>
      </w:rPr>
    </w:lvl>
    <w:lvl w:ilvl="5" w:tplc="F170DC3E" w:tentative="1">
      <w:start w:val="1"/>
      <w:numFmt w:val="bullet"/>
      <w:lvlText w:val=""/>
      <w:lvlJc w:val="left"/>
      <w:pPr>
        <w:ind w:left="4320" w:hanging="360"/>
      </w:pPr>
      <w:rPr>
        <w:rFonts w:ascii="Wingdings" w:hAnsi="Wingdings" w:hint="default"/>
      </w:rPr>
    </w:lvl>
    <w:lvl w:ilvl="6" w:tplc="E52C5398" w:tentative="1">
      <w:start w:val="1"/>
      <w:numFmt w:val="bullet"/>
      <w:lvlText w:val=""/>
      <w:lvlJc w:val="left"/>
      <w:pPr>
        <w:ind w:left="5040" w:hanging="360"/>
      </w:pPr>
      <w:rPr>
        <w:rFonts w:ascii="Symbol" w:hAnsi="Symbol" w:hint="default"/>
      </w:rPr>
    </w:lvl>
    <w:lvl w:ilvl="7" w:tplc="52AE5E68" w:tentative="1">
      <w:start w:val="1"/>
      <w:numFmt w:val="bullet"/>
      <w:lvlText w:val="o"/>
      <w:lvlJc w:val="left"/>
      <w:pPr>
        <w:ind w:left="5760" w:hanging="360"/>
      </w:pPr>
      <w:rPr>
        <w:rFonts w:ascii="Courier New" w:hAnsi="Courier New" w:cs="Courier New" w:hint="default"/>
      </w:rPr>
    </w:lvl>
    <w:lvl w:ilvl="8" w:tplc="346C6DB2"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907305">
    <w:abstractNumId w:val="0"/>
  </w:num>
  <w:num w:numId="2" w16cid:durableId="633415864">
    <w:abstractNumId w:val="1"/>
  </w:num>
  <w:num w:numId="3" w16cid:durableId="626858667">
    <w:abstractNumId w:val="2"/>
  </w:num>
  <w:num w:numId="4" w16cid:durableId="1131560282">
    <w:abstractNumId w:val="3"/>
  </w:num>
  <w:num w:numId="5" w16cid:durableId="127555116">
    <w:abstractNumId w:val="4"/>
  </w:num>
  <w:num w:numId="6" w16cid:durableId="919675330">
    <w:abstractNumId w:val="9"/>
  </w:num>
  <w:num w:numId="7" w16cid:durableId="151068685">
    <w:abstractNumId w:val="5"/>
  </w:num>
  <w:num w:numId="8" w16cid:durableId="349575315">
    <w:abstractNumId w:val="6"/>
  </w:num>
  <w:num w:numId="9" w16cid:durableId="1747800948">
    <w:abstractNumId w:val="7"/>
  </w:num>
  <w:num w:numId="10" w16cid:durableId="273513655">
    <w:abstractNumId w:val="8"/>
  </w:num>
  <w:num w:numId="11" w16cid:durableId="811216092">
    <w:abstractNumId w:val="10"/>
  </w:num>
  <w:num w:numId="12" w16cid:durableId="691226145">
    <w:abstractNumId w:val="15"/>
  </w:num>
  <w:num w:numId="13" w16cid:durableId="432362588">
    <w:abstractNumId w:val="19"/>
  </w:num>
  <w:num w:numId="14" w16cid:durableId="955260283">
    <w:abstractNumId w:val="20"/>
  </w:num>
  <w:num w:numId="15" w16cid:durableId="1742213471">
    <w:abstractNumId w:val="14"/>
  </w:num>
  <w:num w:numId="16" w16cid:durableId="1145897835">
    <w:abstractNumId w:val="14"/>
    <w:lvlOverride w:ilvl="0">
      <w:startOverride w:val="1"/>
    </w:lvlOverride>
  </w:num>
  <w:num w:numId="17" w16cid:durableId="1741252088">
    <w:abstractNumId w:val="18"/>
  </w:num>
  <w:num w:numId="18" w16cid:durableId="1359937605">
    <w:abstractNumId w:val="13"/>
  </w:num>
  <w:num w:numId="19" w16cid:durableId="588779430">
    <w:abstractNumId w:val="12"/>
  </w:num>
  <w:num w:numId="20" w16cid:durableId="837621965">
    <w:abstractNumId w:val="11"/>
  </w:num>
  <w:num w:numId="21" w16cid:durableId="1251349622">
    <w:abstractNumId w:val="16"/>
  </w:num>
  <w:num w:numId="22" w16cid:durableId="1019743635">
    <w:abstractNumId w:val="17"/>
  </w:num>
  <w:num w:numId="23" w16cid:durableId="1385834337">
    <w:abstractNumId w:val="18"/>
  </w:num>
  <w:num w:numId="24" w16cid:durableId="1437023803">
    <w:abstractNumId w:val="21"/>
  </w:num>
  <w:num w:numId="25" w16cid:durableId="738595716">
    <w:abstractNumId w:val="21"/>
  </w:num>
  <w:num w:numId="26" w16cid:durableId="1513061640">
    <w:abstractNumId w:val="21"/>
  </w:num>
  <w:num w:numId="27" w16cid:durableId="1322388123">
    <w:abstractNumId w:val="21"/>
  </w:num>
  <w:num w:numId="28" w16cid:durableId="14137447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3078"/>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19"/>
    <w:rsid w:val="00102101"/>
    <w:rsid w:val="00141EF9"/>
    <w:rsid w:val="00375887"/>
    <w:rsid w:val="006F755F"/>
    <w:rsid w:val="0077612E"/>
    <w:rsid w:val="007B3C19"/>
    <w:rsid w:val="009E66D1"/>
    <w:rsid w:val="00F9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1DD6990B"/>
  <w15:docId w15:val="{993388F4-8089-4E57-8D1E-B5C2612B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file:///C:\Users\08383714\Downloads\www.peranbinpc.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Angela Holleran</cp:lastModifiedBy>
  <cp:revision>2</cp:revision>
  <dcterms:created xsi:type="dcterms:W3CDTF">2026-04-29T00:11:00Z</dcterms:created>
  <dcterms:modified xsi:type="dcterms:W3CDTF">2026-04-29T00:11:00Z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